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10" w:rsidRDefault="00E50840" w:rsidP="00281410">
      <w:pPr>
        <w:spacing w:line="230" w:lineRule="auto"/>
        <w:ind w:left="2124" w:right="2839"/>
        <w:jc w:val="center"/>
        <w:rPr>
          <w:b/>
          <w:w w:val="105"/>
          <w:sz w:val="29"/>
          <w:lang w:val="pl-PL"/>
        </w:rPr>
      </w:pPr>
      <w:r>
        <w:rPr>
          <w:b/>
          <w:w w:val="105"/>
          <w:sz w:val="29"/>
          <w:lang w:val="pl-PL"/>
        </w:rPr>
        <w:t>UCHWAŁ</w:t>
      </w:r>
      <w:r w:rsidR="00281410">
        <w:rPr>
          <w:b/>
          <w:w w:val="105"/>
          <w:sz w:val="29"/>
          <w:lang w:val="pl-PL"/>
        </w:rPr>
        <w:t>A</w:t>
      </w:r>
    </w:p>
    <w:p w:rsidR="00E50840" w:rsidRDefault="007010A8" w:rsidP="00281410">
      <w:pPr>
        <w:spacing w:line="230" w:lineRule="auto"/>
        <w:ind w:left="2124" w:right="2839"/>
        <w:jc w:val="center"/>
        <w:rPr>
          <w:b/>
          <w:w w:val="105"/>
          <w:sz w:val="29"/>
          <w:lang w:val="pl-PL"/>
        </w:rPr>
      </w:pPr>
      <w:r w:rsidRPr="00C74E8F">
        <w:rPr>
          <w:b/>
          <w:w w:val="105"/>
          <w:sz w:val="29"/>
          <w:lang w:val="pl-PL"/>
        </w:rPr>
        <w:t>NR</w:t>
      </w:r>
      <w:r w:rsidR="00281410">
        <w:rPr>
          <w:b/>
          <w:w w:val="105"/>
          <w:sz w:val="29"/>
          <w:lang w:val="pl-PL"/>
        </w:rPr>
        <w:t>........../2022</w:t>
      </w:r>
    </w:p>
    <w:p w:rsidR="00281410" w:rsidRPr="00281410" w:rsidRDefault="00E50840" w:rsidP="00281410">
      <w:pPr>
        <w:spacing w:line="230" w:lineRule="auto"/>
        <w:ind w:left="2124" w:right="2839"/>
        <w:jc w:val="center"/>
        <w:rPr>
          <w:b/>
          <w:w w:val="95"/>
          <w:sz w:val="28"/>
          <w:szCs w:val="28"/>
          <w:lang w:val="pl-PL"/>
        </w:rPr>
      </w:pPr>
      <w:r w:rsidRPr="00E50840">
        <w:rPr>
          <w:b/>
          <w:w w:val="95"/>
          <w:sz w:val="28"/>
          <w:szCs w:val="28"/>
          <w:lang w:val="pl-PL"/>
        </w:rPr>
        <w:t>RADY GMINY SŁUPIA</w:t>
      </w:r>
      <w:r w:rsidR="00281410">
        <w:rPr>
          <w:b/>
          <w:w w:val="95"/>
          <w:sz w:val="28"/>
          <w:szCs w:val="28"/>
          <w:lang w:val="pl-PL"/>
        </w:rPr>
        <w:t xml:space="preserve"> </w:t>
      </w:r>
      <w:r w:rsidR="007010A8" w:rsidRPr="00E50840">
        <w:rPr>
          <w:b/>
          <w:w w:val="95"/>
          <w:sz w:val="28"/>
          <w:szCs w:val="28"/>
          <w:lang w:val="pl-PL"/>
        </w:rPr>
        <w:t>KONECKA</w:t>
      </w:r>
    </w:p>
    <w:p w:rsidR="007010A8" w:rsidRPr="00C74E8F" w:rsidRDefault="00C51A0E" w:rsidP="00281410">
      <w:pPr>
        <w:spacing w:line="230" w:lineRule="auto"/>
        <w:ind w:left="2124" w:right="2839"/>
        <w:jc w:val="center"/>
        <w:rPr>
          <w:b/>
          <w:sz w:val="29"/>
          <w:lang w:val="pl-PL"/>
        </w:rPr>
      </w:pPr>
      <w:r>
        <w:rPr>
          <w:b/>
          <w:w w:val="105"/>
          <w:sz w:val="29"/>
          <w:lang w:val="pl-PL"/>
        </w:rPr>
        <w:t xml:space="preserve">z dnia </w:t>
      </w:r>
      <w:r w:rsidR="00281410">
        <w:rPr>
          <w:b/>
          <w:w w:val="105"/>
          <w:sz w:val="29"/>
          <w:lang w:val="pl-PL"/>
        </w:rPr>
        <w:t>…………….2022</w:t>
      </w:r>
      <w:r w:rsidR="007010A8" w:rsidRPr="00C74E8F">
        <w:rPr>
          <w:b/>
          <w:w w:val="105"/>
          <w:sz w:val="29"/>
          <w:lang w:val="pl-PL"/>
        </w:rPr>
        <w:t>r.</w:t>
      </w:r>
    </w:p>
    <w:p w:rsidR="007010A8" w:rsidRPr="001D2601" w:rsidRDefault="007010A8" w:rsidP="001D2601">
      <w:pPr>
        <w:pStyle w:val="Tekstpodstawowy"/>
        <w:spacing w:before="7"/>
        <w:jc w:val="both"/>
        <w:rPr>
          <w:b/>
          <w:sz w:val="19"/>
          <w:lang w:val="pl-PL"/>
        </w:rPr>
      </w:pP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  <w:r w:rsidRPr="001D2601">
        <w:rPr>
          <w:sz w:val="24"/>
          <w:lang w:val="pl-PL"/>
        </w:rPr>
        <w:t>w</w:t>
      </w:r>
      <w:r w:rsidR="00C51A0E">
        <w:rPr>
          <w:sz w:val="24"/>
          <w:lang w:val="pl-PL"/>
        </w:rPr>
        <w:t xml:space="preserve">    sprawie     uchwalenia     R</w:t>
      </w:r>
      <w:r w:rsidRPr="001D2601">
        <w:rPr>
          <w:sz w:val="24"/>
          <w:lang w:val="pl-PL"/>
        </w:rPr>
        <w:t>ocznego    Programu     W</w:t>
      </w:r>
      <w:r w:rsidR="00EB4198">
        <w:rPr>
          <w:sz w:val="24"/>
          <w:lang w:val="pl-PL"/>
        </w:rPr>
        <w:t>spółpracy     Gminy     Słupia Konecka</w:t>
      </w:r>
      <w:r w:rsidRPr="001D2601">
        <w:rPr>
          <w:sz w:val="24"/>
          <w:lang w:val="pl-PL"/>
        </w:rPr>
        <w:t xml:space="preserve"> </w:t>
      </w:r>
      <w:r w:rsidR="0087689C">
        <w:rPr>
          <w:sz w:val="24"/>
          <w:lang w:val="pl-PL"/>
        </w:rPr>
        <w:br/>
      </w:r>
      <w:r w:rsidRPr="001D2601">
        <w:rPr>
          <w:sz w:val="24"/>
          <w:lang w:val="pl-PL"/>
        </w:rPr>
        <w:t xml:space="preserve">z organizacjami pozarządowymi oraz innymi podmiotami prowadzącymi działalność </w:t>
      </w:r>
      <w:r w:rsidR="00281410">
        <w:rPr>
          <w:sz w:val="24"/>
          <w:lang w:val="pl-PL"/>
        </w:rPr>
        <w:t>pożytku  publicznego na rok 2023</w:t>
      </w:r>
      <w:r w:rsidRPr="001D2601">
        <w:rPr>
          <w:sz w:val="24"/>
          <w:lang w:val="pl-PL"/>
        </w:rPr>
        <w:t>.</w:t>
      </w: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</w:p>
    <w:p w:rsidR="007010A8" w:rsidRDefault="000F10FE" w:rsidP="00EB4198">
      <w:pPr>
        <w:spacing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Na podstawie art. 18 ust. 2 pkt</w:t>
      </w:r>
      <w:r w:rsidR="007010A8" w:rsidRPr="001D2601">
        <w:rPr>
          <w:sz w:val="24"/>
          <w:lang w:val="pl-PL"/>
        </w:rPr>
        <w:t xml:space="preserve"> 15</w:t>
      </w:r>
      <w:r>
        <w:rPr>
          <w:sz w:val="24"/>
          <w:lang w:val="pl-PL"/>
        </w:rPr>
        <w:t>, art. 40 ust.1 i art. 42</w:t>
      </w:r>
      <w:r w:rsidR="007010A8" w:rsidRPr="001D2601">
        <w:rPr>
          <w:sz w:val="24"/>
          <w:lang w:val="pl-PL"/>
        </w:rPr>
        <w:t xml:space="preserve"> ustawy z dnia 8 marca 1990 r. o samorządzie gminnym (</w:t>
      </w:r>
      <w:r w:rsidR="00281410">
        <w:rPr>
          <w:sz w:val="24"/>
          <w:lang w:val="pl-PL"/>
        </w:rPr>
        <w:t>t.j Dz.U z 2022</w:t>
      </w:r>
      <w:r>
        <w:rPr>
          <w:sz w:val="24"/>
          <w:lang w:val="pl-PL"/>
        </w:rPr>
        <w:t xml:space="preserve"> r., poz. </w:t>
      </w:r>
      <w:r w:rsidR="00281410">
        <w:rPr>
          <w:sz w:val="24"/>
          <w:lang w:val="pl-PL"/>
        </w:rPr>
        <w:t>559 ze zm.</w:t>
      </w:r>
      <w:r w:rsidR="007010A8" w:rsidRPr="001D2601">
        <w:rPr>
          <w:sz w:val="24"/>
          <w:lang w:val="pl-PL"/>
        </w:rPr>
        <w:t>) w związku z art. 5a ustawy z dnia 24 kwietnia 2003r. o działalności pożytku publicznego i o wolontariacie (</w:t>
      </w:r>
      <w:r>
        <w:rPr>
          <w:sz w:val="24"/>
          <w:lang w:val="pl-PL"/>
        </w:rPr>
        <w:t xml:space="preserve">t.j. </w:t>
      </w:r>
      <w:r w:rsidR="00CC2A48">
        <w:rPr>
          <w:sz w:val="24"/>
          <w:lang w:val="pl-PL"/>
        </w:rPr>
        <w:t>Dz.U.</w:t>
      </w:r>
      <w:r>
        <w:rPr>
          <w:sz w:val="24"/>
          <w:lang w:val="pl-PL"/>
        </w:rPr>
        <w:t xml:space="preserve"> z </w:t>
      </w:r>
      <w:r w:rsidR="00281410">
        <w:rPr>
          <w:sz w:val="24"/>
          <w:lang w:val="pl-PL"/>
        </w:rPr>
        <w:t>2022</w:t>
      </w:r>
      <w:r>
        <w:rPr>
          <w:sz w:val="24"/>
          <w:lang w:val="pl-PL"/>
        </w:rPr>
        <w:t xml:space="preserve"> r., poz.</w:t>
      </w:r>
      <w:r w:rsidR="00281410">
        <w:rPr>
          <w:sz w:val="24"/>
          <w:lang w:val="pl-PL"/>
        </w:rPr>
        <w:t>1327</w:t>
      </w:r>
      <w:r>
        <w:rPr>
          <w:sz w:val="24"/>
          <w:lang w:val="pl-PL"/>
        </w:rPr>
        <w:t xml:space="preserve"> ze zm.</w:t>
      </w:r>
      <w:r w:rsidR="00EB4198">
        <w:rPr>
          <w:sz w:val="24"/>
          <w:lang w:val="pl-PL"/>
        </w:rPr>
        <w:t>)</w:t>
      </w:r>
      <w:r w:rsidR="0074398E">
        <w:rPr>
          <w:sz w:val="24"/>
          <w:lang w:val="pl-PL"/>
        </w:rPr>
        <w:t xml:space="preserve"> </w:t>
      </w:r>
      <w:r w:rsidR="00EB4198">
        <w:rPr>
          <w:sz w:val="24"/>
          <w:lang w:val="pl-PL"/>
        </w:rPr>
        <w:t>Rada Gminy Słupia Konecka</w:t>
      </w:r>
      <w:r w:rsidR="007010A8" w:rsidRPr="001D2601">
        <w:rPr>
          <w:sz w:val="24"/>
          <w:lang w:val="pl-PL"/>
        </w:rPr>
        <w:t xml:space="preserve"> uchwala, co następuje:</w:t>
      </w: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</w:p>
    <w:p w:rsidR="007010A8" w:rsidRDefault="001D2601" w:rsidP="00EB4198">
      <w:pPr>
        <w:spacing w:line="276" w:lineRule="auto"/>
        <w:jc w:val="center"/>
        <w:rPr>
          <w:sz w:val="24"/>
          <w:lang w:val="pl-PL"/>
        </w:rPr>
      </w:pPr>
      <w:r>
        <w:rPr>
          <w:sz w:val="24"/>
          <w:lang w:val="pl-PL"/>
        </w:rPr>
        <w:t>§ 1</w:t>
      </w:r>
    </w:p>
    <w:p w:rsidR="001D2601" w:rsidRPr="001D2601" w:rsidRDefault="001D2601" w:rsidP="00EB4198">
      <w:pPr>
        <w:spacing w:line="276" w:lineRule="auto"/>
        <w:jc w:val="both"/>
        <w:rPr>
          <w:sz w:val="24"/>
          <w:lang w:val="pl-PL"/>
        </w:rPr>
      </w:pPr>
    </w:p>
    <w:p w:rsidR="007010A8" w:rsidRDefault="007010A8" w:rsidP="00EB4198">
      <w:pPr>
        <w:spacing w:line="276" w:lineRule="auto"/>
        <w:jc w:val="both"/>
        <w:rPr>
          <w:sz w:val="24"/>
          <w:lang w:val="pl-PL"/>
        </w:rPr>
      </w:pPr>
      <w:r w:rsidRPr="001D2601">
        <w:rPr>
          <w:sz w:val="24"/>
          <w:lang w:val="pl-PL"/>
        </w:rPr>
        <w:t>Uchwala się roczny P</w:t>
      </w:r>
      <w:r w:rsidR="00EB4198">
        <w:rPr>
          <w:sz w:val="24"/>
          <w:lang w:val="pl-PL"/>
        </w:rPr>
        <w:t>rogram Współpracy Gminy Słupia Konecka</w:t>
      </w:r>
      <w:r w:rsidR="001D2601">
        <w:rPr>
          <w:sz w:val="24"/>
          <w:lang w:val="pl-PL"/>
        </w:rPr>
        <w:t xml:space="preserve"> z organizacjami </w:t>
      </w:r>
      <w:r w:rsidRPr="001D2601">
        <w:rPr>
          <w:sz w:val="24"/>
          <w:lang w:val="pl-PL"/>
        </w:rPr>
        <w:t>pozarządowymi oraz innymi podmiotami prowadzącymi działalność</w:t>
      </w:r>
      <w:r w:rsidR="00EB4198">
        <w:rPr>
          <w:sz w:val="24"/>
          <w:lang w:val="pl-PL"/>
        </w:rPr>
        <w:t xml:space="preserve"> pożytku pub</w:t>
      </w:r>
      <w:r w:rsidR="00281410">
        <w:rPr>
          <w:sz w:val="24"/>
          <w:lang w:val="pl-PL"/>
        </w:rPr>
        <w:t>licznego na rok 2023</w:t>
      </w:r>
      <w:r w:rsidRPr="001D2601">
        <w:rPr>
          <w:sz w:val="24"/>
          <w:lang w:val="pl-PL"/>
        </w:rPr>
        <w:t xml:space="preserve"> stanowiący załącznik Nr 1 do niniejszej uchwały.</w:t>
      </w:r>
    </w:p>
    <w:p w:rsidR="001D2601" w:rsidRPr="001D2601" w:rsidRDefault="001D2601" w:rsidP="00EB4198">
      <w:pPr>
        <w:spacing w:line="276" w:lineRule="auto"/>
        <w:jc w:val="both"/>
        <w:rPr>
          <w:sz w:val="24"/>
          <w:lang w:val="pl-PL"/>
        </w:rPr>
      </w:pPr>
    </w:p>
    <w:p w:rsidR="001D2601" w:rsidRPr="001D2601" w:rsidRDefault="007010A8" w:rsidP="00EB4198">
      <w:pPr>
        <w:spacing w:line="276" w:lineRule="auto"/>
        <w:jc w:val="center"/>
        <w:rPr>
          <w:sz w:val="24"/>
          <w:lang w:val="pl-PL"/>
        </w:rPr>
      </w:pPr>
      <w:r w:rsidRPr="001D2601">
        <w:rPr>
          <w:sz w:val="24"/>
          <w:lang w:val="pl-PL"/>
        </w:rPr>
        <w:t>§ 2</w:t>
      </w: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  <w:r w:rsidRPr="001D2601">
        <w:rPr>
          <w:sz w:val="24"/>
          <w:lang w:val="pl-PL"/>
        </w:rPr>
        <w:t>Wykonanie uchwały powierza si</w:t>
      </w:r>
      <w:r w:rsidR="00EB4198">
        <w:rPr>
          <w:sz w:val="24"/>
          <w:lang w:val="pl-PL"/>
        </w:rPr>
        <w:t>ę Wójtowi Gminy Słupia Konecka</w:t>
      </w:r>
      <w:r w:rsidRPr="001D2601">
        <w:rPr>
          <w:sz w:val="24"/>
          <w:lang w:val="pl-PL"/>
        </w:rPr>
        <w:t>.</w:t>
      </w: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</w:p>
    <w:p w:rsidR="007010A8" w:rsidRPr="001D2601" w:rsidRDefault="001D2601" w:rsidP="00EB4198">
      <w:pPr>
        <w:spacing w:line="276" w:lineRule="auto"/>
        <w:jc w:val="center"/>
        <w:rPr>
          <w:sz w:val="24"/>
          <w:lang w:val="pl-PL"/>
        </w:rPr>
      </w:pPr>
      <w:r>
        <w:rPr>
          <w:sz w:val="24"/>
          <w:lang w:val="pl-PL"/>
        </w:rPr>
        <w:t>§ 3</w:t>
      </w: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</w:p>
    <w:p w:rsidR="007010A8" w:rsidRPr="001D2601" w:rsidRDefault="007010A8" w:rsidP="00EB4198">
      <w:pPr>
        <w:spacing w:line="276" w:lineRule="auto"/>
        <w:jc w:val="both"/>
        <w:rPr>
          <w:sz w:val="24"/>
          <w:lang w:val="pl-PL"/>
        </w:rPr>
      </w:pPr>
      <w:r w:rsidRPr="001D2601">
        <w:rPr>
          <w:sz w:val="24"/>
          <w:lang w:val="pl-PL"/>
        </w:rPr>
        <w:t xml:space="preserve">Uchwała wchodzi w życie </w:t>
      </w:r>
      <w:r w:rsidR="00173709">
        <w:rPr>
          <w:sz w:val="24"/>
          <w:lang w:val="pl-PL"/>
        </w:rPr>
        <w:t>po upływie 14 dni od ogłoszenia w Dzienniku Urzędowym Województwa Święto</w:t>
      </w:r>
      <w:r w:rsidR="00281410">
        <w:rPr>
          <w:sz w:val="24"/>
          <w:lang w:val="pl-PL"/>
        </w:rPr>
        <w:t>krzyskiego.</w:t>
      </w:r>
    </w:p>
    <w:p w:rsidR="007010A8" w:rsidRDefault="007010A8" w:rsidP="00EB4198">
      <w:pPr>
        <w:pStyle w:val="Tekstpodstawowy"/>
        <w:spacing w:line="276" w:lineRule="auto"/>
        <w:jc w:val="both"/>
        <w:rPr>
          <w:sz w:val="28"/>
          <w:lang w:val="pl-PL"/>
        </w:rPr>
      </w:pPr>
    </w:p>
    <w:p w:rsidR="001D2601" w:rsidRDefault="001D2601" w:rsidP="00EB4198">
      <w:pPr>
        <w:pStyle w:val="Tekstpodstawowy"/>
        <w:spacing w:line="276" w:lineRule="auto"/>
        <w:jc w:val="both"/>
        <w:rPr>
          <w:sz w:val="28"/>
          <w:lang w:val="pl-PL"/>
        </w:rPr>
      </w:pPr>
    </w:p>
    <w:p w:rsidR="001D2601" w:rsidRDefault="001D2601" w:rsidP="00EB4198">
      <w:pPr>
        <w:pStyle w:val="Tekstpodstawowy"/>
        <w:spacing w:line="276" w:lineRule="auto"/>
        <w:jc w:val="both"/>
        <w:rPr>
          <w:sz w:val="28"/>
          <w:lang w:val="pl-PL"/>
        </w:rPr>
      </w:pPr>
    </w:p>
    <w:p w:rsidR="001D2601" w:rsidRDefault="001D2601" w:rsidP="001D2601">
      <w:pPr>
        <w:spacing w:line="688" w:lineRule="auto"/>
        <w:ind w:left="6056" w:right="215" w:hanging="454"/>
        <w:rPr>
          <w:sz w:val="24"/>
          <w:lang w:val="pl-PL"/>
        </w:rPr>
      </w:pPr>
      <w:r w:rsidRPr="001D2601">
        <w:rPr>
          <w:sz w:val="24"/>
          <w:lang w:val="pl-PL"/>
        </w:rPr>
        <w:t>Przewodniczą</w:t>
      </w:r>
      <w:r w:rsidR="00C51A0E">
        <w:rPr>
          <w:sz w:val="24"/>
          <w:lang w:val="pl-PL"/>
        </w:rPr>
        <w:t>cy</w:t>
      </w:r>
      <w:r w:rsidRPr="001D2601">
        <w:rPr>
          <w:sz w:val="24"/>
          <w:lang w:val="pl-PL"/>
        </w:rPr>
        <w:t xml:space="preserve"> Rady Gminy </w:t>
      </w:r>
    </w:p>
    <w:p w:rsidR="00C51A0E" w:rsidRDefault="00C51A0E" w:rsidP="001D2601">
      <w:pPr>
        <w:spacing w:line="688" w:lineRule="auto"/>
        <w:ind w:left="6056" w:right="215" w:hanging="454"/>
        <w:rPr>
          <w:sz w:val="24"/>
          <w:lang w:val="pl-PL"/>
        </w:rPr>
      </w:pPr>
      <w:r>
        <w:rPr>
          <w:sz w:val="24"/>
          <w:lang w:val="pl-PL"/>
        </w:rPr>
        <w:t xml:space="preserve">Mirosław Wilk </w:t>
      </w:r>
    </w:p>
    <w:p w:rsidR="007010A8" w:rsidRPr="001D2601" w:rsidRDefault="007010A8" w:rsidP="001D2601">
      <w:pPr>
        <w:pStyle w:val="Tekstpodstawowy"/>
        <w:jc w:val="both"/>
        <w:rPr>
          <w:sz w:val="28"/>
          <w:lang w:val="pl-PL"/>
        </w:rPr>
      </w:pPr>
    </w:p>
    <w:p w:rsidR="007010A8" w:rsidRPr="001D2601" w:rsidRDefault="007010A8" w:rsidP="001D2601">
      <w:pPr>
        <w:pStyle w:val="Tekstpodstawowy"/>
        <w:jc w:val="both"/>
        <w:rPr>
          <w:sz w:val="28"/>
          <w:lang w:val="pl-PL"/>
        </w:rPr>
      </w:pPr>
    </w:p>
    <w:p w:rsidR="007010A8" w:rsidRPr="001D2601" w:rsidRDefault="007010A8" w:rsidP="001D2601">
      <w:pPr>
        <w:pStyle w:val="Tekstpodstawowy"/>
        <w:jc w:val="both"/>
        <w:rPr>
          <w:sz w:val="28"/>
          <w:lang w:val="pl-PL"/>
        </w:rPr>
      </w:pPr>
    </w:p>
    <w:p w:rsidR="007010A8" w:rsidRPr="001D2601" w:rsidRDefault="007010A8" w:rsidP="001D2601">
      <w:pPr>
        <w:pStyle w:val="Tekstpodstawowy"/>
        <w:spacing w:before="8"/>
        <w:jc w:val="both"/>
        <w:rPr>
          <w:sz w:val="28"/>
          <w:lang w:val="pl-PL"/>
        </w:rPr>
      </w:pPr>
    </w:p>
    <w:p w:rsidR="007010A8" w:rsidRPr="001D2601" w:rsidRDefault="007010A8" w:rsidP="001D2601">
      <w:pPr>
        <w:spacing w:line="688" w:lineRule="auto"/>
        <w:jc w:val="both"/>
        <w:rPr>
          <w:sz w:val="24"/>
          <w:lang w:val="pl-PL"/>
        </w:rPr>
        <w:sectPr w:rsidR="007010A8" w:rsidRPr="001D2601" w:rsidSect="007010A8">
          <w:pgSz w:w="11890" w:h="16820"/>
          <w:pgMar w:top="1100" w:right="1380" w:bottom="280" w:left="1140" w:header="708" w:footer="708" w:gutter="0"/>
          <w:cols w:space="708"/>
        </w:sectPr>
      </w:pPr>
    </w:p>
    <w:p w:rsidR="007010A8" w:rsidRPr="001D2601" w:rsidRDefault="007010A8" w:rsidP="001D2601">
      <w:pPr>
        <w:spacing w:before="63"/>
        <w:ind w:left="3567" w:right="3118"/>
        <w:jc w:val="both"/>
        <w:rPr>
          <w:sz w:val="27"/>
          <w:lang w:val="pl-PL"/>
        </w:rPr>
      </w:pPr>
      <w:r w:rsidRPr="001D2601">
        <w:rPr>
          <w:w w:val="105"/>
          <w:sz w:val="27"/>
          <w:lang w:val="pl-PL"/>
        </w:rPr>
        <w:lastRenderedPageBreak/>
        <w:t>UZASADNIENIE</w:t>
      </w:r>
    </w:p>
    <w:p w:rsidR="00281410" w:rsidRDefault="00281410" w:rsidP="00281410">
      <w:pPr>
        <w:pStyle w:val="Nagwek2"/>
        <w:ind w:left="197"/>
      </w:pPr>
      <w:r>
        <w:t xml:space="preserve">do uchwały w sprawie uchwalenia rocznego Programu Współpracy Gminy Słupia Konecka z organizacjami pozarządowymi oraz innymi podmiotami prowadzącymi działalność pożytku publicznego na rok 2023 </w:t>
      </w:r>
    </w:p>
    <w:p w:rsidR="00281410" w:rsidRDefault="00281410" w:rsidP="00281410">
      <w:pPr>
        <w:ind w:left="70"/>
        <w:jc w:val="center"/>
      </w:pPr>
      <w:r>
        <w:rPr>
          <w:b/>
          <w:sz w:val="28"/>
        </w:rPr>
        <w:t xml:space="preserve"> </w:t>
      </w:r>
      <w:r>
        <w:rPr>
          <w:b/>
          <w:sz w:val="24"/>
        </w:rPr>
        <w:t xml:space="preserve"> </w:t>
      </w:r>
    </w:p>
    <w:p w:rsidR="00281410" w:rsidRDefault="00281410" w:rsidP="00281410">
      <w:pPr>
        <w:spacing w:after="47" w:line="267" w:lineRule="auto"/>
        <w:ind w:left="2" w:right="54" w:firstLine="708"/>
        <w:jc w:val="both"/>
      </w:pPr>
      <w:r>
        <w:rPr>
          <w:sz w:val="24"/>
        </w:rPr>
        <w:t xml:space="preserve">Obowiązek uchwalania przez jednostki samorządu terytorialnego rocznego Programu Współpracy z organizacjami pozarządowymi oraz innymi podmiotami prowadzącymi działalność pożytku publicznego na kolejne lata wynika z ustawy z dnia 24 kwietnia 2003 r. o </w:t>
      </w:r>
      <w:r w:rsidR="001814EB">
        <w:rPr>
          <w:sz w:val="24"/>
        </w:rPr>
        <w:t> </w:t>
      </w:r>
      <w:r>
        <w:rPr>
          <w:sz w:val="24"/>
        </w:rPr>
        <w:t>działalności pożytku publicznego i o wolontariacie (t.j. Dz. U</w:t>
      </w:r>
      <w:r w:rsidR="001814EB">
        <w:rPr>
          <w:sz w:val="24"/>
        </w:rPr>
        <w:t>. z 2022 r., poz. 1327 ze zm.).</w:t>
      </w:r>
    </w:p>
    <w:p w:rsidR="00281410" w:rsidRDefault="00281410" w:rsidP="00281410">
      <w:pPr>
        <w:spacing w:after="281" w:line="267" w:lineRule="auto"/>
        <w:ind w:left="2" w:right="54" w:firstLine="708"/>
        <w:jc w:val="both"/>
      </w:pPr>
      <w:r>
        <w:rPr>
          <w:sz w:val="24"/>
        </w:rPr>
        <w:t xml:space="preserve">Roczny Program Współpracy z organizacjami pozarządowymi oraz innymi podmiotami prowadzącymi działalność pożytku publicznego ma stanowić dokument określający w perspektywie rocznej: cele, zasady, przedmiot i formy współpracy, a także obszary oraz priorytetowe zadania publiczne realizowane w ramach współpracy Gminy </w:t>
      </w:r>
      <w:r w:rsidR="001814EB">
        <w:rPr>
          <w:sz w:val="24"/>
        </w:rPr>
        <w:t xml:space="preserve">Słupia Konecka </w:t>
      </w:r>
      <w:r>
        <w:rPr>
          <w:sz w:val="24"/>
        </w:rPr>
        <w:t xml:space="preserve">z organizacjami pozarządowymi prowadzącymi działalność pożytku publicznego na jej terenie lub na rzecz jej mieszkańców. Jest on zarazem elementem lokalnej polityki społecznej, jak też finansowej.  </w:t>
      </w:r>
    </w:p>
    <w:p w:rsidR="00281410" w:rsidRDefault="00281410" w:rsidP="001814EB">
      <w:pPr>
        <w:spacing w:after="35" w:line="267" w:lineRule="auto"/>
        <w:ind w:left="2" w:right="54" w:firstLine="708"/>
        <w:jc w:val="both"/>
        <w:rPr>
          <w:b/>
          <w:sz w:val="24"/>
        </w:rPr>
      </w:pPr>
      <w:r>
        <w:rPr>
          <w:sz w:val="24"/>
        </w:rPr>
        <w:t>Konsultacje społeczne projektu rocznego Pr</w:t>
      </w:r>
      <w:r w:rsidR="001814EB">
        <w:rPr>
          <w:sz w:val="24"/>
        </w:rPr>
        <w:t xml:space="preserve">ogramu Współpracy Gminy Słupia Konecka </w:t>
      </w:r>
      <w:r>
        <w:rPr>
          <w:sz w:val="24"/>
        </w:rPr>
        <w:t xml:space="preserve">z organizacjami pozarządowymi oraz innymi podmiotami, o których mowa w art. 3 ust. 3 ustawy z dnia 24 kwietnia 2003 r. </w:t>
      </w:r>
      <w:r>
        <w:rPr>
          <w:b/>
          <w:sz w:val="24"/>
        </w:rPr>
        <w:t xml:space="preserve">o działalności pożytku publicznego i o wolontariacie </w:t>
      </w:r>
      <w:r>
        <w:rPr>
          <w:sz w:val="24"/>
        </w:rPr>
        <w:t>(t.j. Dz. U. z 2022 r., poz. 1327 ze zm.)</w:t>
      </w:r>
      <w:r>
        <w:rPr>
          <w:b/>
          <w:sz w:val="24"/>
        </w:rPr>
        <w:t xml:space="preserve"> na rok 2023 </w:t>
      </w:r>
      <w:r>
        <w:rPr>
          <w:sz w:val="24"/>
        </w:rPr>
        <w:t xml:space="preserve">prowadzone były w okresie od </w:t>
      </w:r>
      <w:r w:rsidR="001814EB">
        <w:rPr>
          <w:sz w:val="24"/>
        </w:rPr>
        <w:t> </w:t>
      </w:r>
      <w:r>
        <w:rPr>
          <w:sz w:val="24"/>
        </w:rPr>
        <w:t xml:space="preserve">dnia </w:t>
      </w:r>
      <w:r w:rsidR="001814EB">
        <w:rPr>
          <w:sz w:val="24"/>
        </w:rPr>
        <w:t> </w:t>
      </w:r>
      <w:r>
        <w:rPr>
          <w:sz w:val="24"/>
        </w:rPr>
        <w:t>…………………… 2022 r. do dnia …………………………. 2022 r.</w:t>
      </w:r>
      <w:r>
        <w:rPr>
          <w:b/>
          <w:sz w:val="24"/>
        </w:rPr>
        <w:t xml:space="preserve"> </w:t>
      </w:r>
    </w:p>
    <w:p w:rsidR="001814EB" w:rsidRDefault="001814EB" w:rsidP="001814EB">
      <w:pPr>
        <w:spacing w:after="35" w:line="267" w:lineRule="auto"/>
        <w:ind w:left="2" w:right="54" w:firstLine="708"/>
        <w:jc w:val="both"/>
      </w:pPr>
    </w:p>
    <w:p w:rsidR="00281410" w:rsidRDefault="00281410" w:rsidP="001814EB">
      <w:pPr>
        <w:spacing w:after="51" w:line="267" w:lineRule="auto"/>
        <w:ind w:right="54"/>
        <w:jc w:val="both"/>
      </w:pPr>
      <w:r>
        <w:rPr>
          <w:sz w:val="24"/>
        </w:rPr>
        <w:t xml:space="preserve">Ogłoszenie o konsultacjach wraz z załącznikami w postaci: projektu uchwały Rady Gminy </w:t>
      </w:r>
      <w:r w:rsidR="001814EB">
        <w:rPr>
          <w:sz w:val="24"/>
        </w:rPr>
        <w:t>Słupia Konecka</w:t>
      </w:r>
      <w:r>
        <w:rPr>
          <w:sz w:val="24"/>
        </w:rPr>
        <w:t xml:space="preserve"> w sprawie uchwalenia rocznego Programu Współpracy Gminy </w:t>
      </w:r>
      <w:r w:rsidR="001814EB">
        <w:rPr>
          <w:sz w:val="24"/>
        </w:rPr>
        <w:t>Słupia Konecka</w:t>
      </w:r>
      <w:r>
        <w:rPr>
          <w:sz w:val="24"/>
        </w:rPr>
        <w:t xml:space="preserve"> z organizacjami pozarządowymi oraz innymi podmiotami prowadzącymi działalność pożytku publicznego </w:t>
      </w:r>
      <w:r>
        <w:rPr>
          <w:b/>
          <w:sz w:val="24"/>
        </w:rPr>
        <w:t>na rok 2023</w:t>
      </w:r>
      <w:r>
        <w:rPr>
          <w:sz w:val="24"/>
        </w:rPr>
        <w:t>, jak również formularza konsultacyjnego</w:t>
      </w:r>
      <w:r w:rsidR="001814EB">
        <w:rPr>
          <w:sz w:val="24"/>
        </w:rPr>
        <w:t xml:space="preserve"> </w:t>
      </w:r>
      <w:r>
        <w:rPr>
          <w:sz w:val="24"/>
        </w:rPr>
        <w:t>według udostępnionego wzoru, zostały opublikowane: w Biuletynie Informacji Publicznej</w:t>
      </w:r>
      <w:r w:rsidR="001814EB">
        <w:rPr>
          <w:sz w:val="24"/>
        </w:rPr>
        <w:t xml:space="preserve"> </w:t>
      </w:r>
      <w:r>
        <w:rPr>
          <w:sz w:val="24"/>
        </w:rPr>
        <w:t xml:space="preserve">Gminy </w:t>
      </w:r>
      <w:r w:rsidR="001814EB">
        <w:rPr>
          <w:sz w:val="24"/>
        </w:rPr>
        <w:t>Słupia Konecka</w:t>
      </w:r>
      <w:r>
        <w:rPr>
          <w:sz w:val="24"/>
        </w:rPr>
        <w:t xml:space="preserve">, na stronie internetowej Urzędu Gminy w </w:t>
      </w:r>
      <w:r w:rsidR="001814EB">
        <w:rPr>
          <w:sz w:val="24"/>
        </w:rPr>
        <w:t>Słupi</w:t>
      </w:r>
      <w:r>
        <w:rPr>
          <w:sz w:val="24"/>
        </w:rPr>
        <w:t xml:space="preserve">, a </w:t>
      </w:r>
      <w:r w:rsidR="001814EB">
        <w:rPr>
          <w:sz w:val="24"/>
        </w:rPr>
        <w:t>także zostały</w:t>
      </w:r>
      <w:r>
        <w:rPr>
          <w:sz w:val="24"/>
        </w:rPr>
        <w:t xml:space="preserve"> umieszczone na tablicy ogłoszeń Urzędu Gminy w </w:t>
      </w:r>
      <w:r w:rsidR="001814EB">
        <w:rPr>
          <w:sz w:val="24"/>
        </w:rPr>
        <w:t>Słupi</w:t>
      </w:r>
      <w:r>
        <w:rPr>
          <w:sz w:val="24"/>
        </w:rPr>
        <w:t xml:space="preserve">.  </w:t>
      </w:r>
    </w:p>
    <w:p w:rsidR="00281410" w:rsidRDefault="00281410" w:rsidP="00281410">
      <w:pPr>
        <w:spacing w:before="157" w:line="276" w:lineRule="auto"/>
        <w:ind w:left="110" w:right="108" w:firstLine="5"/>
        <w:jc w:val="both"/>
        <w:rPr>
          <w:sz w:val="24"/>
          <w:lang w:val="pl-PL"/>
        </w:rPr>
      </w:pPr>
      <w:r>
        <w:rPr>
          <w:sz w:val="24"/>
        </w:rPr>
        <w:t>Wobec powyższych argumentów podjęcie uchwały uznaje się za uzasadnione</w:t>
      </w:r>
    </w:p>
    <w:p w:rsidR="00281410" w:rsidRDefault="00281410" w:rsidP="0087689C">
      <w:pPr>
        <w:spacing w:before="157" w:line="276" w:lineRule="auto"/>
        <w:ind w:left="110" w:right="108" w:firstLine="5"/>
        <w:jc w:val="both"/>
        <w:rPr>
          <w:sz w:val="24"/>
          <w:lang w:val="pl-PL"/>
        </w:rPr>
      </w:pPr>
    </w:p>
    <w:p w:rsidR="00C27FA4" w:rsidRDefault="00C27FA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Default="00E46894" w:rsidP="001D2601">
      <w:pPr>
        <w:jc w:val="both"/>
        <w:rPr>
          <w:lang w:val="pl-PL"/>
        </w:rPr>
      </w:pPr>
    </w:p>
    <w:p w:rsidR="00E46894" w:rsidRPr="005D354A" w:rsidRDefault="00E46894" w:rsidP="00E46894">
      <w:pPr>
        <w:spacing w:line="229" w:lineRule="auto"/>
        <w:ind w:left="6228"/>
        <w:jc w:val="both"/>
        <w:rPr>
          <w:b/>
          <w:i/>
          <w:sz w:val="23"/>
          <w:szCs w:val="23"/>
        </w:rPr>
      </w:pPr>
      <w:r w:rsidRPr="005D354A">
        <w:rPr>
          <w:b/>
          <w:i/>
          <w:sz w:val="23"/>
          <w:szCs w:val="23"/>
        </w:rPr>
        <w:lastRenderedPageBreak/>
        <w:t>Załącznik Nr 1 do Uchwały Nr…………./2022 z dnia ……..2022 r.</w:t>
      </w:r>
    </w:p>
    <w:p w:rsidR="00E46894" w:rsidRPr="005D354A" w:rsidRDefault="00E46894" w:rsidP="00E46894">
      <w:pPr>
        <w:spacing w:line="229" w:lineRule="auto"/>
        <w:ind w:left="6228"/>
        <w:jc w:val="both"/>
        <w:rPr>
          <w:b/>
          <w:i/>
          <w:sz w:val="23"/>
          <w:szCs w:val="23"/>
        </w:rPr>
      </w:pP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1028"/>
        <w:jc w:val="both"/>
        <w:rPr>
          <w:b/>
          <w:i/>
          <w:sz w:val="23"/>
          <w:szCs w:val="23"/>
        </w:rPr>
      </w:pPr>
      <w:r w:rsidRPr="005D354A">
        <w:rPr>
          <w:b/>
          <w:i/>
          <w:sz w:val="23"/>
          <w:szCs w:val="23"/>
        </w:rPr>
        <w:t>ROCZNY PROGRAM WSPÓŁPRACY GMINY SŁUPIA KONECKA</w:t>
      </w:r>
    </w:p>
    <w:p w:rsidR="00E46894" w:rsidRPr="005D354A" w:rsidRDefault="00E46894" w:rsidP="00E46894">
      <w:pPr>
        <w:spacing w:line="232" w:lineRule="auto"/>
        <w:ind w:left="708"/>
        <w:jc w:val="both"/>
        <w:rPr>
          <w:b/>
          <w:i/>
          <w:sz w:val="23"/>
          <w:szCs w:val="23"/>
        </w:rPr>
      </w:pPr>
      <w:r w:rsidRPr="005D354A">
        <w:rPr>
          <w:b/>
          <w:i/>
          <w:sz w:val="23"/>
          <w:szCs w:val="23"/>
        </w:rPr>
        <w:t>Z ORGANIZACJAMI POZARZĄDOWYMI ORAZ INNYMI PODMIOTAMI</w:t>
      </w:r>
    </w:p>
    <w:p w:rsidR="00E46894" w:rsidRPr="005D354A" w:rsidRDefault="00E46894" w:rsidP="00E46894">
      <w:pPr>
        <w:spacing w:line="232" w:lineRule="auto"/>
        <w:ind w:left="1268"/>
        <w:jc w:val="both"/>
        <w:rPr>
          <w:b/>
          <w:i/>
          <w:sz w:val="23"/>
          <w:szCs w:val="23"/>
        </w:rPr>
      </w:pPr>
      <w:r w:rsidRPr="005D354A">
        <w:rPr>
          <w:b/>
          <w:i/>
          <w:sz w:val="23"/>
          <w:szCs w:val="23"/>
        </w:rPr>
        <w:t>PROWADZĄCYMI DZIAŁALNOŚĆ POŻYTKU PUBLICZNEGO</w:t>
      </w:r>
    </w:p>
    <w:p w:rsidR="00E46894" w:rsidRPr="005D354A" w:rsidRDefault="00E46894" w:rsidP="00E46894">
      <w:pPr>
        <w:spacing w:line="231" w:lineRule="auto"/>
        <w:ind w:left="3788"/>
        <w:jc w:val="both"/>
        <w:rPr>
          <w:b/>
          <w:i/>
          <w:sz w:val="23"/>
          <w:szCs w:val="23"/>
        </w:rPr>
      </w:pPr>
      <w:r w:rsidRPr="005D354A">
        <w:rPr>
          <w:b/>
          <w:i/>
          <w:sz w:val="23"/>
          <w:szCs w:val="23"/>
        </w:rPr>
        <w:t>NA  ROK 2023</w:t>
      </w:r>
    </w:p>
    <w:p w:rsidR="00E46894" w:rsidRPr="005D354A" w:rsidRDefault="00E46894" w:rsidP="00E46894">
      <w:pPr>
        <w:spacing w:line="24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1</w:t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18" w:lineRule="auto"/>
        <w:ind w:left="386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Uwagi ogólne</w:t>
      </w:r>
    </w:p>
    <w:p w:rsidR="00E46894" w:rsidRPr="005D354A" w:rsidRDefault="00E46894" w:rsidP="00E46894">
      <w:pPr>
        <w:spacing w:line="24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3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1.</w:t>
      </w:r>
    </w:p>
    <w:p w:rsidR="00E46894" w:rsidRPr="005D354A" w:rsidRDefault="00E46894" w:rsidP="00E46894">
      <w:pPr>
        <w:spacing w:line="23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Ilekroć w Programie jest mowa o:</w:t>
      </w:r>
    </w:p>
    <w:p w:rsidR="00E46894" w:rsidRPr="005D354A" w:rsidRDefault="00E46894" w:rsidP="00E46894">
      <w:pPr>
        <w:spacing w:line="29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"/>
        </w:numPr>
        <w:tabs>
          <w:tab w:val="left" w:pos="568"/>
        </w:tabs>
        <w:autoSpaceDE/>
        <w:autoSpaceDN/>
        <w:spacing w:line="239" w:lineRule="auto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„ustawie” - rozumie się przez to ustawę z dnia 24 kwietnia 2003 r. o działalności pożytku</w:t>
      </w:r>
    </w:p>
    <w:p w:rsidR="00E46894" w:rsidRPr="005D354A" w:rsidRDefault="00E46894" w:rsidP="00E46894">
      <w:pPr>
        <w:tabs>
          <w:tab w:val="left" w:pos="7508"/>
        </w:tabs>
        <w:spacing w:line="0" w:lineRule="atLeast"/>
        <w:ind w:left="568"/>
        <w:jc w:val="both"/>
        <w:rPr>
          <w:b/>
          <w:bCs/>
          <w:sz w:val="23"/>
          <w:szCs w:val="23"/>
        </w:rPr>
      </w:pPr>
      <w:r w:rsidRPr="005D354A">
        <w:rPr>
          <w:sz w:val="23"/>
          <w:szCs w:val="23"/>
        </w:rPr>
        <w:t xml:space="preserve">publicznego i o wolontariacie </w:t>
      </w:r>
      <w:r w:rsidRPr="005D354A">
        <w:rPr>
          <w:sz w:val="24"/>
          <w:szCs w:val="24"/>
        </w:rPr>
        <w:t>(t.j. Dz.U. z 2022 r., poz.1327 ze zm.)</w:t>
      </w:r>
    </w:p>
    <w:p w:rsidR="00E46894" w:rsidRPr="005D354A" w:rsidRDefault="00E46894" w:rsidP="00E46894">
      <w:pPr>
        <w:spacing w:line="3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"/>
        </w:numPr>
        <w:tabs>
          <w:tab w:val="left" w:pos="568"/>
        </w:tabs>
        <w:autoSpaceDE/>
        <w:autoSpaceDN/>
        <w:spacing w:line="0" w:lineRule="atLeast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„uchwale” - rozumie się przez to uchwałę, do której załącznikiem jest Program,</w:t>
      </w:r>
    </w:p>
    <w:p w:rsidR="00E46894" w:rsidRPr="005D354A" w:rsidRDefault="00E46894" w:rsidP="00E46894">
      <w:pPr>
        <w:spacing w:line="35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"/>
        </w:numPr>
        <w:tabs>
          <w:tab w:val="left" w:pos="568"/>
        </w:tabs>
        <w:autoSpaceDE/>
        <w:autoSpaceDN/>
        <w:spacing w:line="0" w:lineRule="atLeast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„gminie” - rozumie się przez to Gminę Słupia Konecka,</w:t>
      </w:r>
    </w:p>
    <w:p w:rsidR="00E46894" w:rsidRPr="005D354A" w:rsidRDefault="00E46894" w:rsidP="00E46894">
      <w:pPr>
        <w:spacing w:line="3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"/>
        </w:numPr>
        <w:tabs>
          <w:tab w:val="left" w:pos="568"/>
        </w:tabs>
        <w:autoSpaceDE/>
        <w:autoSpaceDN/>
        <w:spacing w:line="227" w:lineRule="auto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„podmiotach” - rozumie się przez to organizacje pozarządowe oraz inne podmioty prowadzące działalność pożytku publicznego, o których mowa w art. 3 ustawy,</w:t>
      </w:r>
    </w:p>
    <w:p w:rsidR="00E46894" w:rsidRPr="005D354A" w:rsidRDefault="00E46894" w:rsidP="00E46894">
      <w:pPr>
        <w:spacing w:line="2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"/>
        </w:numPr>
        <w:tabs>
          <w:tab w:val="left" w:pos="568"/>
        </w:tabs>
        <w:autoSpaceDE/>
        <w:autoSpaceDN/>
        <w:spacing w:line="0" w:lineRule="atLeast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„dotacji” - rozumie się przez to dotację w rozumieniu art. 2 pkt.1 Ustawy</w:t>
      </w:r>
    </w:p>
    <w:p w:rsidR="00E46894" w:rsidRPr="005D354A" w:rsidRDefault="00E46894" w:rsidP="00E46894">
      <w:pPr>
        <w:widowControl/>
        <w:numPr>
          <w:ilvl w:val="0"/>
          <w:numId w:val="2"/>
        </w:numPr>
        <w:tabs>
          <w:tab w:val="left" w:pos="568"/>
        </w:tabs>
        <w:autoSpaceDE/>
        <w:autoSpaceDN/>
        <w:spacing w:line="0" w:lineRule="atLeast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„konkursie” – rozumie się przez to otwarty konkurs ofert, o którym mowa w art. 11 ust.2 i w art. 13 ustawy o działalności pożytku publicznego i o wolontariacie </w:t>
      </w:r>
      <w:r w:rsidRPr="005D354A">
        <w:rPr>
          <w:sz w:val="24"/>
          <w:szCs w:val="24"/>
        </w:rPr>
        <w:t xml:space="preserve">(t.j. Dz.U. z </w:t>
      </w:r>
      <w:r>
        <w:rPr>
          <w:sz w:val="24"/>
          <w:szCs w:val="24"/>
        </w:rPr>
        <w:t> </w:t>
      </w:r>
      <w:r w:rsidRPr="005D354A">
        <w:rPr>
          <w:sz w:val="24"/>
          <w:szCs w:val="24"/>
        </w:rPr>
        <w:t xml:space="preserve">2022 r., poz.1327 ze zm.) </w:t>
      </w:r>
    </w:p>
    <w:p w:rsidR="00E46894" w:rsidRPr="005D354A" w:rsidRDefault="00E46894" w:rsidP="00E46894">
      <w:pPr>
        <w:spacing w:line="2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3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3"/>
        </w:numPr>
        <w:tabs>
          <w:tab w:val="left" w:pos="568"/>
        </w:tabs>
        <w:autoSpaceDE/>
        <w:autoSpaceDN/>
        <w:spacing w:line="0" w:lineRule="atLeast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„radzie” – rozumie się przez to Radę Gminy Słupia Konecka,</w:t>
      </w:r>
    </w:p>
    <w:p w:rsidR="00E46894" w:rsidRPr="005D354A" w:rsidRDefault="00E46894" w:rsidP="00E46894">
      <w:pPr>
        <w:spacing w:line="35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3"/>
        </w:numPr>
        <w:tabs>
          <w:tab w:val="left" w:pos="568"/>
        </w:tabs>
        <w:autoSpaceDE/>
        <w:autoSpaceDN/>
        <w:spacing w:line="0" w:lineRule="atLeast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„wójcie” – rozumie się przez to Wójta Gminy Słupia Konecka,</w:t>
      </w:r>
    </w:p>
    <w:p w:rsidR="00E46894" w:rsidRPr="005D354A" w:rsidRDefault="00E46894" w:rsidP="00E46894">
      <w:pPr>
        <w:spacing w:line="3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3"/>
        </w:numPr>
        <w:tabs>
          <w:tab w:val="left" w:pos="568"/>
        </w:tabs>
        <w:autoSpaceDE/>
        <w:autoSpaceDN/>
        <w:spacing w:line="227" w:lineRule="auto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„zespole” – oznacza Zespół Współpracy, zespół zadaniowy utworzony przez Wójta w porozumieniu z Radą Gminy,</w:t>
      </w:r>
    </w:p>
    <w:p w:rsidR="00E46894" w:rsidRPr="005D354A" w:rsidRDefault="00E46894" w:rsidP="00E46894">
      <w:pPr>
        <w:spacing w:line="37" w:lineRule="exact"/>
        <w:jc w:val="both"/>
        <w:rPr>
          <w:sz w:val="23"/>
          <w:szCs w:val="23"/>
        </w:rPr>
      </w:pPr>
    </w:p>
    <w:p w:rsidR="00E46894" w:rsidRPr="00C05FE0" w:rsidRDefault="00E46894" w:rsidP="00E46894">
      <w:pPr>
        <w:widowControl/>
        <w:numPr>
          <w:ilvl w:val="0"/>
          <w:numId w:val="3"/>
        </w:numPr>
        <w:tabs>
          <w:tab w:val="left" w:pos="568"/>
        </w:tabs>
        <w:autoSpaceDE/>
        <w:autoSpaceDN/>
        <w:spacing w:line="239" w:lineRule="auto"/>
        <w:ind w:left="568"/>
        <w:jc w:val="both"/>
        <w:rPr>
          <w:sz w:val="23"/>
          <w:szCs w:val="23"/>
        </w:rPr>
      </w:pPr>
      <w:r w:rsidRPr="00C05FE0">
        <w:rPr>
          <w:sz w:val="23"/>
          <w:szCs w:val="23"/>
        </w:rPr>
        <w:t>Rocznym Programie – rozumie się przez to Roczny Program Współpracy Gminy Słupia</w:t>
      </w:r>
      <w:r>
        <w:rPr>
          <w:sz w:val="23"/>
          <w:szCs w:val="23"/>
        </w:rPr>
        <w:t xml:space="preserve"> </w:t>
      </w:r>
      <w:r w:rsidRPr="00C05FE0">
        <w:rPr>
          <w:sz w:val="23"/>
          <w:szCs w:val="23"/>
        </w:rPr>
        <w:t xml:space="preserve">Konecka z organizacjami pozarządowymi oraz innymi podmiotami wymienionymi w </w:t>
      </w:r>
      <w:r>
        <w:rPr>
          <w:sz w:val="23"/>
          <w:szCs w:val="23"/>
        </w:rPr>
        <w:t> </w:t>
      </w:r>
      <w:r w:rsidRPr="00C05FE0">
        <w:rPr>
          <w:sz w:val="23"/>
          <w:szCs w:val="23"/>
        </w:rPr>
        <w:t>art.3 ust.3 ustawy o działalności pożytku publicznego i o wolontariacie na rok 2023.</w:t>
      </w:r>
    </w:p>
    <w:p w:rsidR="00E46894" w:rsidRPr="005D354A" w:rsidRDefault="00E46894" w:rsidP="00E46894">
      <w:pPr>
        <w:spacing w:line="0" w:lineRule="atLeast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40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2</w:t>
      </w:r>
    </w:p>
    <w:p w:rsidR="00E46894" w:rsidRPr="005D354A" w:rsidRDefault="00E46894" w:rsidP="00E46894">
      <w:pPr>
        <w:spacing w:line="0" w:lineRule="atLeast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1" w:lineRule="auto"/>
        <w:ind w:left="380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Cele programu</w:t>
      </w:r>
    </w:p>
    <w:p w:rsidR="00E46894" w:rsidRPr="005D354A" w:rsidRDefault="00E46894" w:rsidP="00E46894">
      <w:pPr>
        <w:spacing w:line="28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86" w:lineRule="exact"/>
        <w:jc w:val="center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2.</w:t>
      </w:r>
    </w:p>
    <w:p w:rsidR="00E46894" w:rsidRPr="005D354A" w:rsidRDefault="00E46894" w:rsidP="00E46894">
      <w:pPr>
        <w:spacing w:line="286" w:lineRule="exact"/>
        <w:jc w:val="center"/>
        <w:rPr>
          <w:b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33"/>
        </w:numPr>
        <w:autoSpaceDE/>
        <w:autoSpaceDN/>
        <w:spacing w:line="286" w:lineRule="exact"/>
        <w:ind w:left="426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Celem  głównym</w:t>
      </w:r>
      <w:r w:rsidRPr="005D354A">
        <w:rPr>
          <w:sz w:val="23"/>
          <w:szCs w:val="23"/>
        </w:rPr>
        <w:tab/>
        <w:t>Rocznego  Programu, jest</w:t>
      </w:r>
      <w:r>
        <w:rPr>
          <w:sz w:val="23"/>
          <w:szCs w:val="23"/>
        </w:rPr>
        <w:t xml:space="preserve"> </w:t>
      </w:r>
      <w:r w:rsidRPr="005D354A">
        <w:rPr>
          <w:sz w:val="23"/>
          <w:szCs w:val="23"/>
        </w:rPr>
        <w:t>budowanie  partnerstwa  pomiędzy  gminą, a  podmiotami,  służącego  rozpoznawaniu  i  zaspokajaniu  potrzeb  mieszkańców  oraz wzmacnianiu roli aktywności obywatelskiej w rozwiązywaniu problemów lokalnych.</w:t>
      </w:r>
    </w:p>
    <w:p w:rsidR="00E46894" w:rsidRPr="005D354A" w:rsidRDefault="00E46894" w:rsidP="00E46894">
      <w:pPr>
        <w:spacing w:line="264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4"/>
        </w:numPr>
        <w:tabs>
          <w:tab w:val="left" w:pos="568"/>
        </w:tabs>
        <w:autoSpaceDE/>
        <w:autoSpaceDN/>
        <w:spacing w:line="0" w:lineRule="atLeast"/>
        <w:ind w:left="568" w:hanging="426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Celami szczegółowymi  są:</w:t>
      </w:r>
    </w:p>
    <w:p w:rsidR="00E46894" w:rsidRPr="005D354A" w:rsidRDefault="00E46894" w:rsidP="00E46894">
      <w:pPr>
        <w:widowControl/>
        <w:numPr>
          <w:ilvl w:val="0"/>
          <w:numId w:val="5"/>
        </w:numPr>
        <w:tabs>
          <w:tab w:val="left" w:pos="988"/>
        </w:tabs>
        <w:autoSpaceDE/>
        <w:autoSpaceDN/>
        <w:spacing w:line="236" w:lineRule="auto"/>
        <w:ind w:left="988" w:hanging="42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umacnianie  w  świadomości społeczności lokalnej poczucia  odpowiedzialności </w:t>
      </w:r>
      <w:r w:rsidRPr="005D354A">
        <w:rPr>
          <w:sz w:val="23"/>
          <w:szCs w:val="23"/>
        </w:rPr>
        <w:br/>
        <w:t>za  siebie, swoje otoczenie oraz jej tradycje,</w:t>
      </w:r>
    </w:p>
    <w:p w:rsidR="00E46894" w:rsidRPr="005D354A" w:rsidRDefault="00E46894" w:rsidP="00E46894">
      <w:pPr>
        <w:widowControl/>
        <w:numPr>
          <w:ilvl w:val="0"/>
          <w:numId w:val="6"/>
        </w:numPr>
        <w:tabs>
          <w:tab w:val="left" w:pos="988"/>
        </w:tabs>
        <w:autoSpaceDE/>
        <w:autoSpaceDN/>
        <w:spacing w:line="232" w:lineRule="auto"/>
        <w:ind w:left="988" w:hanging="42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tworzenie warunków do zwiększenia aktywności społecznej mieszkańców,</w:t>
      </w:r>
    </w:p>
    <w:p w:rsidR="00E46894" w:rsidRPr="005D354A" w:rsidRDefault="00E46894" w:rsidP="00E46894">
      <w:pPr>
        <w:widowControl/>
        <w:numPr>
          <w:ilvl w:val="0"/>
          <w:numId w:val="6"/>
        </w:numPr>
        <w:tabs>
          <w:tab w:val="left" w:pos="988"/>
        </w:tabs>
        <w:autoSpaceDE/>
        <w:autoSpaceDN/>
        <w:spacing w:line="231" w:lineRule="auto"/>
        <w:ind w:left="988" w:hanging="42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podejmowanie efektywnych działań na rzecz mieszkańców,</w:t>
      </w:r>
    </w:p>
    <w:p w:rsidR="00E46894" w:rsidRPr="005D354A" w:rsidRDefault="00E46894" w:rsidP="00E46894">
      <w:pPr>
        <w:spacing w:line="8" w:lineRule="exact"/>
        <w:ind w:hanging="421"/>
        <w:jc w:val="both"/>
        <w:rPr>
          <w:sz w:val="23"/>
          <w:szCs w:val="23"/>
        </w:rPr>
      </w:pPr>
      <w:bookmarkStart w:id="0" w:name="_GoBack"/>
      <w:bookmarkEnd w:id="0"/>
    </w:p>
    <w:p w:rsidR="00E46894" w:rsidRPr="005D354A" w:rsidRDefault="00E46894" w:rsidP="00E46894">
      <w:pPr>
        <w:widowControl/>
        <w:numPr>
          <w:ilvl w:val="0"/>
          <w:numId w:val="6"/>
        </w:numPr>
        <w:tabs>
          <w:tab w:val="left" w:pos="988"/>
        </w:tabs>
        <w:autoSpaceDE/>
        <w:autoSpaceDN/>
        <w:spacing w:line="0" w:lineRule="atLeast"/>
        <w:ind w:left="988" w:hanging="42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uzupełnieniu działań gminy w zakresie nie obejmowanym przez struktury samorządowe,</w:t>
      </w:r>
    </w:p>
    <w:p w:rsidR="00E46894" w:rsidRPr="005D354A" w:rsidRDefault="00E46894" w:rsidP="00E46894">
      <w:pPr>
        <w:spacing w:line="5" w:lineRule="exact"/>
        <w:ind w:hanging="421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6"/>
        </w:numPr>
        <w:tabs>
          <w:tab w:val="left" w:pos="988"/>
        </w:tabs>
        <w:autoSpaceDE/>
        <w:autoSpaceDN/>
        <w:spacing w:line="231" w:lineRule="auto"/>
        <w:ind w:left="988" w:hanging="42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zwiększenie udziału mieszkańców w rozwiązywaniu lokalnych problemów,</w:t>
      </w:r>
    </w:p>
    <w:p w:rsidR="00E46894" w:rsidRPr="005D354A" w:rsidRDefault="00E46894" w:rsidP="00E46894">
      <w:pPr>
        <w:widowControl/>
        <w:numPr>
          <w:ilvl w:val="0"/>
          <w:numId w:val="6"/>
        </w:numPr>
        <w:tabs>
          <w:tab w:val="left" w:pos="988"/>
        </w:tabs>
        <w:autoSpaceDE/>
        <w:autoSpaceDN/>
        <w:spacing w:line="218" w:lineRule="auto"/>
        <w:ind w:left="988" w:hanging="42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racjonalne wykorzystanie publicznych środków finansowych.</w:t>
      </w:r>
    </w:p>
    <w:p w:rsidR="00E46894" w:rsidRPr="005D354A" w:rsidRDefault="00E46894" w:rsidP="00E46894">
      <w:pPr>
        <w:tabs>
          <w:tab w:val="left" w:pos="988"/>
        </w:tabs>
        <w:spacing w:line="218" w:lineRule="auto"/>
        <w:ind w:left="988" w:hanging="421"/>
        <w:jc w:val="both"/>
        <w:rPr>
          <w:sz w:val="23"/>
          <w:szCs w:val="23"/>
        </w:rPr>
        <w:sectPr w:rsidR="00E46894" w:rsidRPr="005D354A" w:rsidSect="005D354A">
          <w:pgSz w:w="11920" w:h="16845"/>
          <w:pgMar w:top="851" w:right="1420" w:bottom="441" w:left="1412" w:header="0" w:footer="0" w:gutter="0"/>
          <w:cols w:space="0" w:equalWidth="0">
            <w:col w:w="9088"/>
          </w:cols>
          <w:docGrid w:linePitch="360"/>
        </w:sect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  <w:bookmarkStart w:id="1" w:name="page2"/>
      <w:bookmarkEnd w:id="1"/>
      <w:r w:rsidRPr="005D354A">
        <w:rPr>
          <w:b/>
          <w:sz w:val="23"/>
          <w:szCs w:val="23"/>
        </w:rPr>
        <w:lastRenderedPageBreak/>
        <w:t>Rozdział 3</w:t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362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Zasady współpracy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3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3.</w:t>
      </w:r>
    </w:p>
    <w:p w:rsidR="00E46894" w:rsidRPr="005D354A" w:rsidRDefault="00E46894" w:rsidP="00E46894">
      <w:pPr>
        <w:spacing w:line="253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1308"/>
          <w:tab w:val="left" w:pos="1608"/>
          <w:tab w:val="left" w:pos="2868"/>
          <w:tab w:val="left" w:pos="3268"/>
          <w:tab w:val="left" w:pos="4108"/>
          <w:tab w:val="left" w:pos="5048"/>
          <w:tab w:val="left" w:pos="5508"/>
          <w:tab w:val="left" w:pos="5888"/>
          <w:tab w:val="left" w:pos="6768"/>
          <w:tab w:val="left" w:pos="7108"/>
          <w:tab w:val="left" w:pos="8408"/>
        </w:tabs>
        <w:spacing w:line="0" w:lineRule="atLeast"/>
        <w:ind w:left="8"/>
        <w:rPr>
          <w:sz w:val="23"/>
          <w:szCs w:val="23"/>
        </w:rPr>
      </w:pPr>
      <w:r w:rsidRPr="005D354A">
        <w:rPr>
          <w:sz w:val="23"/>
          <w:szCs w:val="23"/>
        </w:rPr>
        <w:t>Współpraca</w:t>
      </w:r>
      <w:r w:rsidRPr="005D354A">
        <w:rPr>
          <w:sz w:val="23"/>
          <w:szCs w:val="23"/>
        </w:rPr>
        <w:tab/>
        <w:t>z</w:t>
      </w:r>
      <w:r w:rsidRPr="005D354A">
        <w:rPr>
          <w:sz w:val="23"/>
          <w:szCs w:val="23"/>
        </w:rPr>
        <w:tab/>
        <w:t>podmiotami</w:t>
      </w:r>
      <w:r w:rsidRPr="005D354A">
        <w:rPr>
          <w:sz w:val="23"/>
          <w:szCs w:val="23"/>
        </w:rPr>
        <w:tab/>
        <w:t>w</w:t>
      </w:r>
      <w:r w:rsidRPr="005D354A">
        <w:rPr>
          <w:sz w:val="23"/>
          <w:szCs w:val="23"/>
        </w:rPr>
        <w:tab/>
        <w:t>Gminie</w:t>
      </w:r>
      <w:r w:rsidRPr="005D354A">
        <w:rPr>
          <w:sz w:val="23"/>
          <w:szCs w:val="23"/>
        </w:rPr>
        <w:tab/>
        <w:t>odbywa</w:t>
      </w:r>
      <w:r w:rsidRPr="005D354A">
        <w:rPr>
          <w:sz w:val="23"/>
          <w:szCs w:val="23"/>
        </w:rPr>
        <w:tab/>
        <w:t>się</w:t>
      </w:r>
      <w:r w:rsidRPr="005D354A">
        <w:rPr>
          <w:sz w:val="23"/>
          <w:szCs w:val="23"/>
        </w:rPr>
        <w:tab/>
        <w:t>w</w:t>
      </w:r>
      <w:r w:rsidRPr="005D354A">
        <w:rPr>
          <w:sz w:val="23"/>
          <w:szCs w:val="23"/>
        </w:rPr>
        <w:tab/>
        <w:t>oparciu</w:t>
      </w:r>
      <w:r w:rsidRPr="005D354A">
        <w:rPr>
          <w:sz w:val="23"/>
          <w:szCs w:val="23"/>
        </w:rPr>
        <w:tab/>
        <w:t>o</w:t>
      </w:r>
      <w:r w:rsidRPr="005D354A">
        <w:rPr>
          <w:sz w:val="23"/>
          <w:szCs w:val="23"/>
        </w:rPr>
        <w:tab/>
        <w:t>następujące</w:t>
      </w:r>
      <w:r w:rsidRPr="005D354A">
        <w:rPr>
          <w:sz w:val="23"/>
          <w:szCs w:val="23"/>
        </w:rPr>
        <w:tab/>
        <w:t>zasady:</w:t>
      </w:r>
    </w:p>
    <w:p w:rsidR="00E46894" w:rsidRPr="005D354A" w:rsidRDefault="00E46894" w:rsidP="00E46894">
      <w:pPr>
        <w:spacing w:line="280" w:lineRule="exact"/>
        <w:rPr>
          <w:sz w:val="23"/>
          <w:szCs w:val="23"/>
        </w:rPr>
      </w:pPr>
    </w:p>
    <w:p w:rsidR="00E46894" w:rsidRPr="00CB2296" w:rsidRDefault="00E46894" w:rsidP="00E46894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line="0" w:lineRule="atLeast"/>
        <w:ind w:left="567" w:hanging="709"/>
        <w:jc w:val="both"/>
        <w:rPr>
          <w:sz w:val="23"/>
          <w:szCs w:val="23"/>
        </w:rPr>
      </w:pPr>
      <w:r w:rsidRPr="00CB2296">
        <w:rPr>
          <w:b/>
          <w:sz w:val="23"/>
          <w:szCs w:val="23"/>
        </w:rPr>
        <w:t xml:space="preserve">Pomocniczości  </w:t>
      </w:r>
      <w:r w:rsidRPr="00CB2296">
        <w:rPr>
          <w:sz w:val="23"/>
          <w:szCs w:val="23"/>
        </w:rPr>
        <w:t>-</w:t>
      </w:r>
      <w:r w:rsidRPr="00CB2296">
        <w:rPr>
          <w:b/>
          <w:sz w:val="23"/>
          <w:szCs w:val="23"/>
        </w:rPr>
        <w:t xml:space="preserve"> </w:t>
      </w:r>
      <w:r w:rsidRPr="00CB2296">
        <w:rPr>
          <w:sz w:val="23"/>
          <w:szCs w:val="23"/>
        </w:rPr>
        <w:t>powierzenie  lub wspieranie  realizacji  zadań własnych Gminy</w:t>
      </w:r>
      <w:r>
        <w:rPr>
          <w:b/>
          <w:sz w:val="23"/>
          <w:szCs w:val="23"/>
        </w:rPr>
        <w:t xml:space="preserve"> </w:t>
      </w:r>
      <w:r w:rsidRPr="00CB2296">
        <w:rPr>
          <w:sz w:val="23"/>
          <w:szCs w:val="23"/>
        </w:rPr>
        <w:t>podmiotom, które zapewniają ich wykonanie w sposób ekonomiczny, profesjonalny i  terminowy.</w:t>
      </w:r>
    </w:p>
    <w:p w:rsidR="00E46894" w:rsidRPr="005D354A" w:rsidRDefault="00E46894" w:rsidP="00E46894">
      <w:pPr>
        <w:widowControl/>
        <w:numPr>
          <w:ilvl w:val="0"/>
          <w:numId w:val="7"/>
        </w:numPr>
        <w:autoSpaceDE/>
        <w:autoSpaceDN/>
        <w:spacing w:line="0" w:lineRule="atLeast"/>
        <w:ind w:left="645" w:hanging="787"/>
        <w:jc w:val="both"/>
        <w:rPr>
          <w:sz w:val="23"/>
          <w:szCs w:val="23"/>
        </w:rPr>
      </w:pPr>
      <w:r w:rsidRPr="005D354A">
        <w:rPr>
          <w:b/>
          <w:sz w:val="23"/>
          <w:szCs w:val="23"/>
        </w:rPr>
        <w:t xml:space="preserve">Suwerenności stron – </w:t>
      </w:r>
      <w:r w:rsidRPr="005D354A">
        <w:rPr>
          <w:sz w:val="23"/>
          <w:szCs w:val="23"/>
        </w:rPr>
        <w:t>współpraca z zachowaniem autonomii partnerów z możliwością zgłaszania propozycji i deklaracji oraz zachowanie otwartości na propozycje drugiej strony.</w:t>
      </w:r>
    </w:p>
    <w:p w:rsidR="00E46894" w:rsidRPr="005D354A" w:rsidRDefault="00E46894" w:rsidP="00E46894">
      <w:pPr>
        <w:widowControl/>
        <w:numPr>
          <w:ilvl w:val="0"/>
          <w:numId w:val="7"/>
        </w:numPr>
        <w:tabs>
          <w:tab w:val="left" w:pos="648"/>
        </w:tabs>
        <w:autoSpaceDE/>
        <w:autoSpaceDN/>
        <w:spacing w:line="0" w:lineRule="atLeast"/>
        <w:ind w:left="645" w:hanging="787"/>
        <w:jc w:val="both"/>
        <w:rPr>
          <w:sz w:val="23"/>
          <w:szCs w:val="23"/>
        </w:rPr>
      </w:pPr>
      <w:r w:rsidRPr="005D354A">
        <w:rPr>
          <w:b/>
          <w:sz w:val="23"/>
          <w:szCs w:val="23"/>
        </w:rPr>
        <w:t xml:space="preserve">Partnerstwa – </w:t>
      </w:r>
      <w:r w:rsidRPr="005D354A">
        <w:rPr>
          <w:sz w:val="23"/>
          <w:szCs w:val="23"/>
        </w:rPr>
        <w:t xml:space="preserve">dobrowolna współpraca równorzędnych dla siebie podmiotów w </w:t>
      </w:r>
      <w:r>
        <w:rPr>
          <w:sz w:val="23"/>
          <w:szCs w:val="23"/>
        </w:rPr>
        <w:t> </w:t>
      </w:r>
      <w:r w:rsidRPr="005D354A">
        <w:rPr>
          <w:sz w:val="23"/>
          <w:szCs w:val="23"/>
        </w:rPr>
        <w:t>rozwiązywaniu wspólnie zdefiniowanych problemów i osiąganiu razem wytyczonych celów.</w:t>
      </w:r>
    </w:p>
    <w:p w:rsidR="00E46894" w:rsidRPr="008D12AD" w:rsidRDefault="00E46894" w:rsidP="00E46894">
      <w:pPr>
        <w:widowControl/>
        <w:numPr>
          <w:ilvl w:val="0"/>
          <w:numId w:val="7"/>
        </w:numPr>
        <w:autoSpaceDE/>
        <w:autoSpaceDN/>
        <w:spacing w:line="0" w:lineRule="atLeast"/>
        <w:ind w:left="645" w:hanging="787"/>
        <w:jc w:val="both"/>
        <w:rPr>
          <w:sz w:val="23"/>
          <w:szCs w:val="23"/>
        </w:rPr>
      </w:pPr>
      <w:r w:rsidRPr="005D354A">
        <w:rPr>
          <w:b/>
          <w:sz w:val="23"/>
          <w:szCs w:val="23"/>
        </w:rPr>
        <w:t xml:space="preserve">Efektywności – </w:t>
      </w:r>
      <w:r w:rsidRPr="005D354A">
        <w:rPr>
          <w:sz w:val="23"/>
          <w:szCs w:val="23"/>
        </w:rPr>
        <w:t>wspólne dążenie do osiągnięcia możliwie najlepszych efektów realizacji zadań publicznych.</w:t>
      </w:r>
    </w:p>
    <w:p w:rsidR="00E46894" w:rsidRPr="008D12AD" w:rsidRDefault="00E46894" w:rsidP="00E46894">
      <w:pPr>
        <w:widowControl/>
        <w:numPr>
          <w:ilvl w:val="0"/>
          <w:numId w:val="7"/>
        </w:numPr>
        <w:tabs>
          <w:tab w:val="left" w:pos="414"/>
        </w:tabs>
        <w:autoSpaceDE/>
        <w:autoSpaceDN/>
        <w:spacing w:line="244" w:lineRule="auto"/>
        <w:ind w:left="426" w:hanging="559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 xml:space="preserve"> Uczciwej konkurencji </w:t>
      </w:r>
      <w:r w:rsidRPr="005D354A">
        <w:rPr>
          <w:sz w:val="23"/>
          <w:szCs w:val="23"/>
        </w:rPr>
        <w:t>-</w:t>
      </w:r>
      <w:r w:rsidRPr="005D354A">
        <w:rPr>
          <w:b/>
          <w:sz w:val="23"/>
          <w:szCs w:val="23"/>
        </w:rPr>
        <w:t xml:space="preserve"> </w:t>
      </w:r>
      <w:r w:rsidRPr="005D354A">
        <w:rPr>
          <w:sz w:val="23"/>
          <w:szCs w:val="23"/>
        </w:rPr>
        <w:t>równy dostęp do informacji w zakresie wykonywanych działań</w:t>
      </w:r>
      <w:r w:rsidRPr="005D354A">
        <w:rPr>
          <w:b/>
          <w:sz w:val="23"/>
          <w:szCs w:val="23"/>
        </w:rPr>
        <w:t xml:space="preserve"> </w:t>
      </w:r>
      <w:r w:rsidRPr="005D354A">
        <w:rPr>
          <w:sz w:val="23"/>
          <w:szCs w:val="23"/>
        </w:rPr>
        <w:t>zarówno przez podmioty publiczne jak i niepubliczne oraz stosowanie tych samych kryteriów przy dokonywaniu oceny tych działań i podejmowaniu decyzji odnośnie ich finansowania.</w:t>
      </w:r>
    </w:p>
    <w:p w:rsidR="00E46894" w:rsidRPr="005D354A" w:rsidRDefault="00E46894" w:rsidP="00E46894">
      <w:pPr>
        <w:widowControl/>
        <w:numPr>
          <w:ilvl w:val="0"/>
          <w:numId w:val="7"/>
        </w:numPr>
        <w:autoSpaceDE/>
        <w:autoSpaceDN/>
        <w:spacing w:line="257" w:lineRule="auto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 xml:space="preserve"> Jawności </w:t>
      </w:r>
      <w:r w:rsidRPr="005D354A">
        <w:rPr>
          <w:sz w:val="23"/>
          <w:szCs w:val="23"/>
        </w:rPr>
        <w:t>-</w:t>
      </w:r>
      <w:r w:rsidRPr="005D354A">
        <w:rPr>
          <w:b/>
          <w:sz w:val="23"/>
          <w:szCs w:val="23"/>
        </w:rPr>
        <w:t xml:space="preserve"> </w:t>
      </w:r>
      <w:r w:rsidRPr="005D354A">
        <w:rPr>
          <w:sz w:val="23"/>
          <w:szCs w:val="23"/>
        </w:rPr>
        <w:t>wszystkie możliwości współpracy Gminy z podmiotami są powszechnie</w:t>
      </w:r>
      <w:r w:rsidRPr="005D354A">
        <w:rPr>
          <w:b/>
          <w:sz w:val="23"/>
          <w:szCs w:val="23"/>
        </w:rPr>
        <w:t xml:space="preserve"> </w:t>
      </w:r>
      <w:r w:rsidRPr="005D354A">
        <w:rPr>
          <w:sz w:val="23"/>
          <w:szCs w:val="23"/>
        </w:rPr>
        <w:t>wiadome i dostępne oraz jasne i zrozumiałe w zakresie stosowanych procedur.</w:t>
      </w: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8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40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4</w:t>
      </w:r>
    </w:p>
    <w:p w:rsidR="00E46894" w:rsidRPr="005D354A" w:rsidRDefault="00E46894" w:rsidP="00E46894">
      <w:pPr>
        <w:spacing w:line="0" w:lineRule="atLeast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6" w:lineRule="auto"/>
        <w:ind w:left="34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Zakres przedmiotowy</w:t>
      </w:r>
    </w:p>
    <w:p w:rsidR="00E46894" w:rsidRPr="005D354A" w:rsidRDefault="00E46894" w:rsidP="00E46894">
      <w:pPr>
        <w:spacing w:line="26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43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4.</w:t>
      </w:r>
    </w:p>
    <w:p w:rsidR="00E46894" w:rsidRPr="005D354A" w:rsidRDefault="00E46894" w:rsidP="00E46894">
      <w:pPr>
        <w:spacing w:line="231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Przedmiotem współpracy Gminy z podmiotami jest: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spacing w:line="0" w:lineRule="atLeast"/>
        <w:ind w:left="568" w:hanging="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realizacja zadań Gminy określonych w ustawach,</w:t>
      </w:r>
    </w:p>
    <w:p w:rsidR="00E46894" w:rsidRPr="005D354A" w:rsidRDefault="00E46894" w:rsidP="00E46894">
      <w:pPr>
        <w:widowControl/>
        <w:numPr>
          <w:ilvl w:val="0"/>
          <w:numId w:val="8"/>
        </w:numPr>
        <w:tabs>
          <w:tab w:val="left" w:pos="568"/>
        </w:tabs>
        <w:autoSpaceDE/>
        <w:autoSpaceDN/>
        <w:spacing w:line="231" w:lineRule="auto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podwyższanie efektywności działań kierowanych do mieszkańców Gminy,</w:t>
      </w:r>
    </w:p>
    <w:p w:rsidR="00E46894" w:rsidRPr="005D354A" w:rsidRDefault="00E46894" w:rsidP="00E46894">
      <w:pPr>
        <w:widowControl/>
        <w:numPr>
          <w:ilvl w:val="0"/>
          <w:numId w:val="8"/>
        </w:numPr>
        <w:tabs>
          <w:tab w:val="left" w:pos="568"/>
        </w:tabs>
        <w:autoSpaceDE/>
        <w:autoSpaceDN/>
        <w:spacing w:line="231" w:lineRule="auto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tworzenie systemowych rozwiązań ważnych problemów społecznych,</w:t>
      </w:r>
    </w:p>
    <w:p w:rsidR="00E46894" w:rsidRPr="005D354A" w:rsidRDefault="00E46894" w:rsidP="00E46894">
      <w:pPr>
        <w:widowControl/>
        <w:numPr>
          <w:ilvl w:val="0"/>
          <w:numId w:val="8"/>
        </w:numPr>
        <w:tabs>
          <w:tab w:val="left" w:pos="568"/>
        </w:tabs>
        <w:autoSpaceDE/>
        <w:autoSpaceDN/>
        <w:spacing w:line="217" w:lineRule="auto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określanie potrzeb społecznych i sposobu ich zaspakajania,</w:t>
      </w:r>
    </w:p>
    <w:p w:rsidR="00E46894" w:rsidRPr="005D354A" w:rsidRDefault="00E46894" w:rsidP="00E46894">
      <w:pPr>
        <w:spacing w:line="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8"/>
        </w:numPr>
        <w:tabs>
          <w:tab w:val="left" w:pos="568"/>
        </w:tabs>
        <w:autoSpaceDE/>
        <w:autoSpaceDN/>
        <w:spacing w:line="0" w:lineRule="atLeast"/>
        <w:ind w:left="56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konsultowanie aktów prawa lokalnego z zakresu działalności organizacji pożytku publicznego.</w:t>
      </w:r>
    </w:p>
    <w:p w:rsidR="00E46894" w:rsidRPr="005D354A" w:rsidRDefault="00E46894" w:rsidP="00E46894">
      <w:pPr>
        <w:spacing w:line="29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5</w:t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18" w:lineRule="auto"/>
        <w:ind w:left="300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Podmioty programu współpracy</w:t>
      </w:r>
    </w:p>
    <w:p w:rsidR="00E46894" w:rsidRPr="005D354A" w:rsidRDefault="00E46894" w:rsidP="00E46894">
      <w:pPr>
        <w:spacing w:line="24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3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5.</w:t>
      </w:r>
    </w:p>
    <w:p w:rsidR="00E46894" w:rsidRPr="005D354A" w:rsidRDefault="00E46894" w:rsidP="00E46894">
      <w:pPr>
        <w:spacing w:line="250" w:lineRule="exact"/>
        <w:jc w:val="both"/>
        <w:rPr>
          <w:sz w:val="23"/>
          <w:szCs w:val="23"/>
        </w:rPr>
      </w:pPr>
    </w:p>
    <w:p w:rsidR="00E46894" w:rsidRPr="00CB2296" w:rsidRDefault="00E46894" w:rsidP="00E46894">
      <w:pPr>
        <w:spacing w:line="227" w:lineRule="auto"/>
        <w:ind w:left="8"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Program współpracy dotyczy działających na terenie Gminy organizacji pozarządowych oraz innych podmiotów prowadzących działalność pożytku publicznego.</w:t>
      </w:r>
      <w:bookmarkStart w:id="2" w:name="page3"/>
      <w:bookmarkEnd w:id="2"/>
    </w:p>
    <w:p w:rsidR="00E46894" w:rsidRPr="005D354A" w:rsidRDefault="00E46894" w:rsidP="00E46894">
      <w:pPr>
        <w:spacing w:line="239" w:lineRule="auto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6</w:t>
      </w:r>
    </w:p>
    <w:p w:rsidR="00E46894" w:rsidRPr="005D354A" w:rsidRDefault="00E46894" w:rsidP="00E46894">
      <w:pPr>
        <w:spacing w:line="239" w:lineRule="auto"/>
        <w:ind w:left="4040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364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Formy współpracy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34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6.</w:t>
      </w:r>
    </w:p>
    <w:p w:rsidR="00E46894" w:rsidRPr="005D354A" w:rsidRDefault="00E46894" w:rsidP="00E46894">
      <w:pPr>
        <w:spacing w:line="24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9" w:lineRule="auto"/>
        <w:ind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Gmina realizuje zadania publiczne współpracując z organizacjami pozarządowymi oraz innymi podmiotami prowadzącymi działalność pożytku publicznego. Współpraca ta może odbywać się w formach finansowych i pozafinansowych.</w:t>
      </w:r>
    </w:p>
    <w:p w:rsidR="00E46894" w:rsidRPr="005D354A" w:rsidRDefault="00E46894" w:rsidP="00E46894">
      <w:pPr>
        <w:spacing w:line="239" w:lineRule="auto"/>
        <w:ind w:left="434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lastRenderedPageBreak/>
        <w:t>§ 7.</w:t>
      </w:r>
    </w:p>
    <w:p w:rsidR="00E46894" w:rsidRPr="005D354A" w:rsidRDefault="00E46894" w:rsidP="00E46894">
      <w:pPr>
        <w:spacing w:line="23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1580"/>
          <w:tab w:val="left" w:pos="3400"/>
          <w:tab w:val="left" w:pos="4760"/>
          <w:tab w:val="left" w:pos="5000"/>
          <w:tab w:val="left" w:pos="8660"/>
        </w:tabs>
        <w:spacing w:line="0" w:lineRule="atLeast"/>
        <w:ind w:left="12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Pozafinansowe</w:t>
      </w:r>
      <w:r w:rsidRPr="005D354A">
        <w:rPr>
          <w:sz w:val="23"/>
          <w:szCs w:val="23"/>
        </w:rPr>
        <w:tab/>
        <w:t>formy  współpracy</w:t>
      </w:r>
      <w:r w:rsidRPr="005D354A">
        <w:rPr>
          <w:sz w:val="23"/>
          <w:szCs w:val="23"/>
        </w:rPr>
        <w:tab/>
        <w:t>Gminy  z organizacjami  pozarządowymi  dotyczą sfer:</w:t>
      </w:r>
    </w:p>
    <w:p w:rsidR="00E46894" w:rsidRPr="005D354A" w:rsidRDefault="00E46894" w:rsidP="00E46894">
      <w:pPr>
        <w:spacing w:line="26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9"/>
        </w:numPr>
        <w:tabs>
          <w:tab w:val="left" w:pos="700"/>
        </w:tabs>
        <w:autoSpaceDE/>
        <w:autoSpaceDN/>
        <w:spacing w:line="239" w:lineRule="auto"/>
        <w:ind w:left="70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informacyjnej, poprzez:</w:t>
      </w:r>
    </w:p>
    <w:p w:rsidR="00E46894" w:rsidRPr="005D354A" w:rsidRDefault="00E46894" w:rsidP="00E46894">
      <w:pPr>
        <w:spacing w:line="21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0"/>
        </w:numPr>
        <w:tabs>
          <w:tab w:val="left" w:pos="1140"/>
        </w:tabs>
        <w:autoSpaceDE/>
        <w:autoSpaceDN/>
        <w:spacing w:line="239" w:lineRule="auto"/>
        <w:ind w:left="114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prowadzenie elektronicznej bazy danych o organizacjach pozarządowych,</w:t>
      </w:r>
    </w:p>
    <w:p w:rsidR="00E46894" w:rsidRPr="005D354A" w:rsidRDefault="00E46894" w:rsidP="00E46894">
      <w:pPr>
        <w:spacing w:line="1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1120"/>
        </w:tabs>
        <w:spacing w:line="229" w:lineRule="auto"/>
        <w:ind w:left="1140" w:hanging="439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b)</w:t>
      </w:r>
      <w:r w:rsidRPr="005D354A">
        <w:rPr>
          <w:sz w:val="23"/>
          <w:szCs w:val="23"/>
        </w:rPr>
        <w:tab/>
        <w:t xml:space="preserve">informowanie o zadaniach publicznych, które będą realizowane w danym roku wraz </w:t>
      </w:r>
      <w:r w:rsidRPr="005D354A">
        <w:rPr>
          <w:sz w:val="23"/>
          <w:szCs w:val="23"/>
        </w:rPr>
        <w:br/>
        <w:t>z podaniem wysokości środków przeznaczonych z budżetu gminy na realizację tych zadań, oraz o ogłaszanych konkursach ofert na projekty realizacji zadań publicznych, a także sposobach ich rozstrzygnięć,</w:t>
      </w:r>
    </w:p>
    <w:p w:rsidR="00E46894" w:rsidRPr="005D354A" w:rsidRDefault="00E46894" w:rsidP="00E46894">
      <w:pPr>
        <w:spacing w:line="11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11"/>
        </w:numPr>
        <w:tabs>
          <w:tab w:val="left" w:pos="1140"/>
        </w:tabs>
        <w:autoSpaceDE/>
        <w:autoSpaceDN/>
        <w:spacing w:line="228" w:lineRule="auto"/>
        <w:ind w:left="114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przekazywanie informacji za pośrednictwem mediów lokalnych i regionalnych </w:t>
      </w:r>
      <w:r w:rsidRPr="005D354A">
        <w:rPr>
          <w:sz w:val="23"/>
          <w:szCs w:val="23"/>
        </w:rPr>
        <w:br/>
        <w:t>o realizacji zadań publicznych,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2"/>
        </w:numPr>
        <w:tabs>
          <w:tab w:val="left" w:pos="560"/>
        </w:tabs>
        <w:autoSpaceDE/>
        <w:autoSpaceDN/>
        <w:spacing w:line="0" w:lineRule="atLeast"/>
        <w:ind w:left="56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organizacyjnej, poprzez:</w:t>
      </w:r>
    </w:p>
    <w:p w:rsidR="00E46894" w:rsidRPr="005D354A" w:rsidRDefault="00E46894" w:rsidP="00E46894">
      <w:pPr>
        <w:spacing w:line="248" w:lineRule="exact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12"/>
        </w:numPr>
        <w:tabs>
          <w:tab w:val="left" w:pos="1140"/>
        </w:tabs>
        <w:autoSpaceDE/>
        <w:autoSpaceDN/>
        <w:spacing w:line="227" w:lineRule="auto"/>
        <w:ind w:left="114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 razie potrzeby tworzenie zespołów reprezentujących organizacje pozarządowe zajmujące się wybranymi zagadnieniami publicznymi,</w:t>
      </w:r>
    </w:p>
    <w:p w:rsidR="00E46894" w:rsidRPr="005D354A" w:rsidRDefault="00E46894" w:rsidP="00E46894">
      <w:pPr>
        <w:spacing w:line="1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12"/>
        </w:numPr>
        <w:tabs>
          <w:tab w:val="left" w:pos="1140"/>
        </w:tabs>
        <w:autoSpaceDE/>
        <w:autoSpaceDN/>
        <w:spacing w:line="236" w:lineRule="auto"/>
        <w:ind w:left="114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podejmowanie inicjatyw integrujących organizacje pozarządowe wokół zadań ważnych dla lokalnego środowiska,</w:t>
      </w:r>
    </w:p>
    <w:p w:rsidR="00E46894" w:rsidRPr="005D354A" w:rsidRDefault="00E46894" w:rsidP="00E46894">
      <w:pPr>
        <w:tabs>
          <w:tab w:val="left" w:pos="1120"/>
        </w:tabs>
        <w:spacing w:line="224" w:lineRule="auto"/>
        <w:ind w:left="1140" w:hanging="6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c)</w:t>
      </w:r>
      <w:r w:rsidRPr="005D354A">
        <w:rPr>
          <w:sz w:val="23"/>
          <w:szCs w:val="23"/>
        </w:rPr>
        <w:tab/>
        <w:t xml:space="preserve">współorganizowanie konferencji, spotkań itp. dotyczących współpracy gminy </w:t>
      </w:r>
      <w:r w:rsidRPr="005D354A">
        <w:rPr>
          <w:sz w:val="23"/>
          <w:szCs w:val="23"/>
        </w:rPr>
        <w:br/>
        <w:t>z organizacjami pozarządowymi,</w:t>
      </w:r>
    </w:p>
    <w:p w:rsidR="00E46894" w:rsidRPr="005D354A" w:rsidRDefault="00E46894" w:rsidP="00E46894">
      <w:pPr>
        <w:widowControl/>
        <w:numPr>
          <w:ilvl w:val="1"/>
          <w:numId w:val="13"/>
        </w:numPr>
        <w:tabs>
          <w:tab w:val="left" w:pos="1140"/>
        </w:tabs>
        <w:autoSpaceDE/>
        <w:autoSpaceDN/>
        <w:spacing w:line="232" w:lineRule="auto"/>
        <w:ind w:left="114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przygotowywanie sprawozdań i analiz dotyczących realizacji niniejszej uchwały;</w:t>
      </w:r>
    </w:p>
    <w:p w:rsidR="00E46894" w:rsidRPr="005D354A" w:rsidRDefault="00E46894" w:rsidP="00E46894">
      <w:pPr>
        <w:spacing w:line="26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4"/>
        </w:numPr>
        <w:tabs>
          <w:tab w:val="left" w:pos="560"/>
        </w:tabs>
        <w:autoSpaceDE/>
        <w:autoSpaceDN/>
        <w:spacing w:line="0" w:lineRule="atLeast"/>
        <w:ind w:left="56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szkoleniowej, poprzez:</w:t>
      </w:r>
    </w:p>
    <w:p w:rsidR="00E46894" w:rsidRPr="005D354A" w:rsidRDefault="00E46894" w:rsidP="00E46894">
      <w:pPr>
        <w:spacing w:line="248" w:lineRule="exact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14"/>
        </w:numPr>
        <w:autoSpaceDE/>
        <w:autoSpaceDN/>
        <w:spacing w:line="221" w:lineRule="auto"/>
        <w:ind w:left="1276" w:hanging="42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inicjowanie lub współorganizowanie szkoleń podnoszących jakość pracy organizacji pozarządowych w sferze zadań publicznych,</w:t>
      </w:r>
    </w:p>
    <w:p w:rsidR="00E46894" w:rsidRPr="005D354A" w:rsidRDefault="00E46894" w:rsidP="00E46894">
      <w:pPr>
        <w:spacing w:line="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14"/>
        </w:numPr>
        <w:tabs>
          <w:tab w:val="left" w:pos="1140"/>
        </w:tabs>
        <w:autoSpaceDE/>
        <w:autoSpaceDN/>
        <w:spacing w:line="227" w:lineRule="auto"/>
        <w:ind w:left="1140" w:hanging="289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inicjowanie lub współorganizowanie szkoleń dotyczących m. in. pozyskiwania środków z funduszy Unii Europejskiej,</w:t>
      </w:r>
    </w:p>
    <w:p w:rsidR="00E46894" w:rsidRPr="005D354A" w:rsidRDefault="00E46894" w:rsidP="00E46894">
      <w:pPr>
        <w:spacing w:line="1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14"/>
        </w:numPr>
        <w:tabs>
          <w:tab w:val="left" w:pos="1140"/>
        </w:tabs>
        <w:autoSpaceDE/>
        <w:autoSpaceDN/>
        <w:spacing w:line="0" w:lineRule="atLeast"/>
        <w:ind w:left="1140" w:hanging="289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angażowanie organizacji pozarządowych do wymiany doświadczeń i prezentacji osiągnięć;</w:t>
      </w:r>
    </w:p>
    <w:p w:rsidR="00E46894" w:rsidRPr="005D354A" w:rsidRDefault="00E46894" w:rsidP="00E46894">
      <w:pPr>
        <w:spacing w:line="26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4"/>
        </w:numPr>
        <w:tabs>
          <w:tab w:val="left" w:pos="560"/>
        </w:tabs>
        <w:autoSpaceDE/>
        <w:autoSpaceDN/>
        <w:spacing w:line="239" w:lineRule="auto"/>
        <w:ind w:left="560"/>
        <w:jc w:val="both"/>
        <w:rPr>
          <w:b/>
          <w:sz w:val="23"/>
          <w:szCs w:val="23"/>
        </w:rPr>
      </w:pPr>
      <w:r w:rsidRPr="005D354A">
        <w:rPr>
          <w:sz w:val="23"/>
          <w:szCs w:val="23"/>
        </w:rPr>
        <w:t>w innych, obejmujących w szczególności</w:t>
      </w:r>
      <w:r w:rsidRPr="005D354A">
        <w:rPr>
          <w:b/>
          <w:sz w:val="23"/>
          <w:szCs w:val="23"/>
        </w:rPr>
        <w:t>:</w:t>
      </w:r>
    </w:p>
    <w:p w:rsidR="00E46894" w:rsidRPr="005D354A" w:rsidRDefault="00E46894" w:rsidP="00E46894">
      <w:pPr>
        <w:spacing w:line="23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1120"/>
          <w:tab w:val="left" w:pos="2540"/>
          <w:tab w:val="left" w:pos="3220"/>
          <w:tab w:val="left" w:pos="3640"/>
          <w:tab w:val="left" w:pos="4920"/>
          <w:tab w:val="left" w:pos="6580"/>
          <w:tab w:val="left" w:pos="7040"/>
          <w:tab w:val="left" w:pos="8120"/>
        </w:tabs>
        <w:spacing w:line="0" w:lineRule="atLeast"/>
        <w:ind w:left="700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a)</w:t>
      </w:r>
      <w:r w:rsidRPr="005D354A">
        <w:rPr>
          <w:sz w:val="23"/>
          <w:szCs w:val="23"/>
        </w:rPr>
        <w:tab/>
        <w:t>udostępnianie</w:t>
      </w:r>
      <w:r w:rsidRPr="005D354A">
        <w:rPr>
          <w:sz w:val="23"/>
          <w:szCs w:val="23"/>
        </w:rPr>
        <w:tab/>
        <w:t>lokali</w:t>
      </w:r>
      <w:r w:rsidRPr="005D354A">
        <w:rPr>
          <w:sz w:val="23"/>
          <w:szCs w:val="23"/>
        </w:rPr>
        <w:tab/>
        <w:t>w</w:t>
      </w:r>
      <w:r w:rsidRPr="005D354A">
        <w:rPr>
          <w:sz w:val="23"/>
          <w:szCs w:val="23"/>
        </w:rPr>
        <w:tab/>
        <w:t>jednostkach</w:t>
      </w:r>
      <w:r w:rsidRPr="005D354A">
        <w:rPr>
          <w:sz w:val="23"/>
          <w:szCs w:val="23"/>
        </w:rPr>
        <w:tab/>
        <w:t>organizacyjnych</w:t>
      </w:r>
      <w:r w:rsidRPr="005D354A">
        <w:rPr>
          <w:sz w:val="23"/>
          <w:szCs w:val="23"/>
        </w:rPr>
        <w:tab/>
        <w:t>na</w:t>
      </w:r>
      <w:r w:rsidRPr="005D354A">
        <w:rPr>
          <w:sz w:val="23"/>
          <w:szCs w:val="23"/>
        </w:rPr>
        <w:tab/>
        <w:t>spotkania</w:t>
      </w:r>
      <w:r w:rsidRPr="005D354A">
        <w:rPr>
          <w:sz w:val="23"/>
          <w:szCs w:val="23"/>
        </w:rPr>
        <w:tab/>
        <w:t>organizacji lub organizację imprez w uzgodnieniu z kierownikiem jednostki,</w:t>
      </w:r>
    </w:p>
    <w:p w:rsidR="00E46894" w:rsidRPr="005D354A" w:rsidRDefault="00E46894" w:rsidP="00E46894">
      <w:pPr>
        <w:spacing w:line="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5"/>
        </w:numPr>
        <w:tabs>
          <w:tab w:val="left" w:pos="1140"/>
        </w:tabs>
        <w:autoSpaceDE/>
        <w:autoSpaceDN/>
        <w:spacing w:line="0" w:lineRule="atLeast"/>
        <w:ind w:left="1140" w:hanging="431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promocja działań na stronie internetowej gminy, oraz w innych gminnych publikacjach.</w:t>
      </w:r>
    </w:p>
    <w:p w:rsidR="00E46894" w:rsidRPr="005D354A" w:rsidRDefault="00E46894" w:rsidP="00E46894">
      <w:pPr>
        <w:spacing w:line="239" w:lineRule="auto"/>
        <w:ind w:left="442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8.</w:t>
      </w:r>
    </w:p>
    <w:p w:rsidR="00E46894" w:rsidRPr="005D354A" w:rsidRDefault="00E46894" w:rsidP="00E46894">
      <w:pPr>
        <w:spacing w:line="239" w:lineRule="auto"/>
        <w:ind w:left="4420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1" w:lineRule="auto"/>
        <w:ind w:left="120" w:firstLine="436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Współpraca o charakterze finansowym, polegająca na zlecaniu realizacji zadań publicznych, może odbywać się w formach:</w:t>
      </w:r>
    </w:p>
    <w:p w:rsidR="00E46894" w:rsidRPr="005D354A" w:rsidRDefault="00E46894" w:rsidP="00E46894">
      <w:pPr>
        <w:spacing w:line="263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6"/>
        </w:numPr>
        <w:tabs>
          <w:tab w:val="left" w:pos="1140"/>
        </w:tabs>
        <w:autoSpaceDE/>
        <w:autoSpaceDN/>
        <w:spacing w:line="228" w:lineRule="auto"/>
        <w:ind w:left="1140" w:hanging="573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powierzania wykonania zadania publicznego wraz z udzieleniem dotacji </w:t>
      </w:r>
      <w:r w:rsidRPr="005D354A">
        <w:rPr>
          <w:sz w:val="23"/>
          <w:szCs w:val="23"/>
        </w:rPr>
        <w:br/>
        <w:t>na finansowanie jego realizacji,</w:t>
      </w:r>
    </w:p>
    <w:p w:rsidR="00E46894" w:rsidRPr="005D354A" w:rsidRDefault="00E46894" w:rsidP="00E46894">
      <w:pPr>
        <w:spacing w:line="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6"/>
        </w:numPr>
        <w:tabs>
          <w:tab w:val="left" w:pos="1140"/>
        </w:tabs>
        <w:autoSpaceDE/>
        <w:autoSpaceDN/>
        <w:spacing w:line="0" w:lineRule="atLeast"/>
        <w:ind w:left="1140" w:hanging="573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wspierania takiego zadania wraz z udzieleniem dotacji na dofinansowanie jego realizacji.</w:t>
      </w:r>
    </w:p>
    <w:p w:rsidR="00E46894" w:rsidRPr="005D354A" w:rsidRDefault="00E46894" w:rsidP="00E46894">
      <w:pPr>
        <w:tabs>
          <w:tab w:val="left" w:pos="1140"/>
        </w:tabs>
        <w:spacing w:line="0" w:lineRule="atLeast"/>
        <w:ind w:left="1140" w:hanging="443"/>
        <w:jc w:val="both"/>
        <w:rPr>
          <w:sz w:val="23"/>
          <w:szCs w:val="23"/>
        </w:rPr>
        <w:sectPr w:rsidR="00E46894" w:rsidRPr="005D354A" w:rsidSect="005D354A">
          <w:pgSz w:w="11920" w:h="16845"/>
          <w:pgMar w:top="1390" w:right="1400" w:bottom="426" w:left="1420" w:header="0" w:footer="0" w:gutter="0"/>
          <w:cols w:space="0" w:equalWidth="0">
            <w:col w:w="9100"/>
          </w:cols>
          <w:docGrid w:linePitch="360"/>
        </w:sect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  <w:bookmarkStart w:id="3" w:name="page4"/>
      <w:bookmarkEnd w:id="3"/>
      <w:r w:rsidRPr="005D354A">
        <w:rPr>
          <w:b/>
          <w:sz w:val="23"/>
          <w:szCs w:val="23"/>
        </w:rPr>
        <w:lastRenderedPageBreak/>
        <w:t>Rozdział 7</w:t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318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Obszary i zadania Programu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3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9.</w:t>
      </w:r>
    </w:p>
    <w:p w:rsidR="00E46894" w:rsidRPr="005D354A" w:rsidRDefault="00E46894" w:rsidP="00E46894">
      <w:pPr>
        <w:spacing w:line="239" w:lineRule="auto"/>
        <w:ind w:left="4348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Ustala się następujące zadania realizowane w ramach Programu w roku 2023:</w:t>
      </w:r>
    </w:p>
    <w:p w:rsidR="00E46894" w:rsidRPr="005D354A" w:rsidRDefault="00E46894" w:rsidP="00E46894">
      <w:pPr>
        <w:spacing w:line="28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I. dla obszaru - ochrona i promocja zdrowia (realizacja programów profilaktycznych), zadania:</w:t>
      </w:r>
    </w:p>
    <w:p w:rsidR="00E46894" w:rsidRPr="005D354A" w:rsidRDefault="00E46894" w:rsidP="00E46894">
      <w:pPr>
        <w:spacing w:line="23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408"/>
        </w:tabs>
        <w:spacing w:line="227" w:lineRule="auto"/>
        <w:ind w:left="428" w:hanging="419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1.</w:t>
      </w:r>
      <w:r w:rsidRPr="005D354A">
        <w:rPr>
          <w:sz w:val="23"/>
          <w:szCs w:val="23"/>
        </w:rPr>
        <w:tab/>
        <w:t>organizacja wypoczynku dla dzieci i młodzieży z rodzin wymagających pomocy (wakacje, ferie zimowe),</w:t>
      </w:r>
    </w:p>
    <w:p w:rsidR="00E46894" w:rsidRPr="005D354A" w:rsidRDefault="00E46894" w:rsidP="00E46894">
      <w:pPr>
        <w:spacing w:line="1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7"/>
        </w:numPr>
        <w:tabs>
          <w:tab w:val="left" w:pos="428"/>
        </w:tabs>
        <w:autoSpaceDE/>
        <w:autoSpaceDN/>
        <w:spacing w:line="0" w:lineRule="atLeast"/>
        <w:ind w:left="42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promocja zdrowego stylu życia, w tym organizacja ogólnodostępnych kampanii edukacyjnych,</w:t>
      </w:r>
    </w:p>
    <w:p w:rsidR="00E46894" w:rsidRPr="005D354A" w:rsidRDefault="00E46894" w:rsidP="00E46894">
      <w:pPr>
        <w:spacing w:line="13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7"/>
        </w:numPr>
        <w:tabs>
          <w:tab w:val="left" w:pos="428"/>
        </w:tabs>
        <w:autoSpaceDE/>
        <w:autoSpaceDN/>
        <w:spacing w:line="227" w:lineRule="auto"/>
        <w:ind w:left="42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zagospodarowanie czasu wolnego dzieciom i młodzieży na terenie miejsca zamieszkania, poprzez rozwijanie zainteresowań i talentów, poprawę sprawności fizycznej.</w:t>
      </w:r>
    </w:p>
    <w:p w:rsidR="00E46894" w:rsidRPr="005D354A" w:rsidRDefault="00E46894" w:rsidP="00E46894">
      <w:pPr>
        <w:spacing w:line="24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II. dla obszaru– kultura, sztuka, ochrona dóbr kultury i tradycji, zadania:</w:t>
      </w:r>
    </w:p>
    <w:p w:rsidR="00E46894" w:rsidRPr="005D354A" w:rsidRDefault="00E46894" w:rsidP="00E46894">
      <w:pPr>
        <w:spacing w:line="25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408"/>
        </w:tabs>
        <w:spacing w:line="229" w:lineRule="auto"/>
        <w:ind w:left="428" w:hanging="419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1.</w:t>
      </w:r>
      <w:r w:rsidRPr="005D354A">
        <w:rPr>
          <w:sz w:val="23"/>
          <w:szCs w:val="23"/>
        </w:rPr>
        <w:tab/>
        <w:t xml:space="preserve">realizacja programów w zakresie edukacji kulturalnej, organizacja wydarzeń kulturalnych </w:t>
      </w:r>
      <w:r w:rsidRPr="005D354A">
        <w:rPr>
          <w:sz w:val="23"/>
          <w:szCs w:val="23"/>
        </w:rPr>
        <w:br/>
        <w:t>i edukacyjnych, w szczególności koncertów, występów artystycznych, spektakli, konkursów, wystaw, dyskusji, prelekcji, plenerów, happeningów itp. przedsięwzięć artystycznych;</w:t>
      </w:r>
    </w:p>
    <w:p w:rsidR="00E46894" w:rsidRPr="005D354A" w:rsidRDefault="00E46894" w:rsidP="00E46894">
      <w:pPr>
        <w:widowControl/>
        <w:numPr>
          <w:ilvl w:val="0"/>
          <w:numId w:val="18"/>
        </w:numPr>
        <w:tabs>
          <w:tab w:val="left" w:pos="428"/>
        </w:tabs>
        <w:autoSpaceDE/>
        <w:autoSpaceDN/>
        <w:spacing w:line="231" w:lineRule="auto"/>
        <w:ind w:left="42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ochrona i odnowa lokalnych zabytków.</w:t>
      </w:r>
    </w:p>
    <w:p w:rsidR="00E46894" w:rsidRPr="005D354A" w:rsidRDefault="00E46894" w:rsidP="00E46894">
      <w:pPr>
        <w:spacing w:line="26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III. dla obszaru – pomoc społeczna, zadania:</w:t>
      </w:r>
    </w:p>
    <w:p w:rsidR="00E46894" w:rsidRPr="005D354A" w:rsidRDefault="00E46894" w:rsidP="00E46894">
      <w:pPr>
        <w:spacing w:line="0" w:lineRule="atLeast"/>
        <w:ind w:left="8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19"/>
        </w:numPr>
        <w:tabs>
          <w:tab w:val="left" w:pos="428"/>
        </w:tabs>
        <w:autoSpaceDE/>
        <w:autoSpaceDN/>
        <w:spacing w:line="0" w:lineRule="atLeast"/>
        <w:ind w:left="42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organizowanie spotkań dla osób samotnych i niepełnosprawnych, np.: Klub Seniora, Wigilia, itp.</w:t>
      </w:r>
    </w:p>
    <w:p w:rsidR="00E46894" w:rsidRPr="005D354A" w:rsidRDefault="00E46894" w:rsidP="00E46894">
      <w:pPr>
        <w:spacing w:line="14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0"/>
        </w:numPr>
        <w:tabs>
          <w:tab w:val="left" w:pos="428"/>
        </w:tabs>
        <w:autoSpaceDE/>
        <w:autoSpaceDN/>
        <w:spacing w:line="227" w:lineRule="auto"/>
        <w:ind w:left="42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Współpraca w zakresie pozyskiwania środków z Funduszy Unijnych – wspólne wnioskowanie/partnerstwo,</w:t>
      </w:r>
    </w:p>
    <w:p w:rsidR="00E46894" w:rsidRPr="005D354A" w:rsidRDefault="00E46894" w:rsidP="00E46894">
      <w:pPr>
        <w:spacing w:line="24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0"/>
        </w:numPr>
        <w:tabs>
          <w:tab w:val="left" w:pos="428"/>
        </w:tabs>
        <w:autoSpaceDE/>
        <w:autoSpaceDN/>
        <w:spacing w:line="0" w:lineRule="atLeast"/>
        <w:ind w:left="42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Wolontariat praca przy wydawaniu żywności z Banku Żywności.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IV. dla obszaru - upowszechnianie kultury fizycznej i sportu, zadania:</w:t>
      </w:r>
    </w:p>
    <w:p w:rsidR="00E46894" w:rsidRPr="005D354A" w:rsidRDefault="00E46894" w:rsidP="00E46894">
      <w:pPr>
        <w:spacing w:line="24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1"/>
        </w:numPr>
        <w:tabs>
          <w:tab w:val="left" w:pos="428"/>
        </w:tabs>
        <w:autoSpaceDE/>
        <w:autoSpaceDN/>
        <w:spacing w:line="316" w:lineRule="exact"/>
        <w:ind w:left="42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organizacja imprez mających na celu upowszechnianie aktywności sportowej wśród mieszkańców gminy.</w:t>
      </w:r>
    </w:p>
    <w:p w:rsidR="00E46894" w:rsidRPr="005D354A" w:rsidRDefault="00E46894" w:rsidP="00E46894">
      <w:pPr>
        <w:tabs>
          <w:tab w:val="left" w:pos="428"/>
        </w:tabs>
        <w:spacing w:line="316" w:lineRule="exact"/>
        <w:ind w:left="428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22"/>
        </w:numPr>
        <w:tabs>
          <w:tab w:val="left" w:pos="4468"/>
        </w:tabs>
        <w:autoSpaceDE/>
        <w:autoSpaceDN/>
        <w:spacing w:line="233" w:lineRule="exact"/>
        <w:ind w:left="446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10.</w:t>
      </w:r>
    </w:p>
    <w:p w:rsidR="00E46894" w:rsidRPr="005D354A" w:rsidRDefault="00E46894" w:rsidP="00E46894">
      <w:pPr>
        <w:tabs>
          <w:tab w:val="left" w:pos="4468"/>
        </w:tabs>
        <w:spacing w:line="233" w:lineRule="exact"/>
        <w:ind w:left="446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8"/>
        <w:jc w:val="both"/>
        <w:rPr>
          <w:b/>
          <w:sz w:val="23"/>
          <w:szCs w:val="23"/>
        </w:rPr>
      </w:pPr>
      <w:r w:rsidRPr="005D354A">
        <w:rPr>
          <w:sz w:val="23"/>
          <w:szCs w:val="23"/>
        </w:rPr>
        <w:t xml:space="preserve">Na realizację zadań zawartych w  Programie na rok 2023 planuje się przeznaczyć kwotę </w:t>
      </w:r>
      <w:r w:rsidRPr="005D354A">
        <w:rPr>
          <w:b/>
          <w:sz w:val="23"/>
          <w:szCs w:val="23"/>
        </w:rPr>
        <w:t>8.000,00</w:t>
      </w:r>
      <w:r w:rsidRPr="005D354A">
        <w:rPr>
          <w:sz w:val="23"/>
          <w:szCs w:val="23"/>
        </w:rPr>
        <w:t xml:space="preserve"> </w:t>
      </w:r>
      <w:r w:rsidRPr="005D354A">
        <w:rPr>
          <w:b/>
          <w:sz w:val="23"/>
          <w:szCs w:val="23"/>
        </w:rPr>
        <w:t>zł (osiem tysięcy złotych).</w:t>
      </w:r>
    </w:p>
    <w:p w:rsidR="00E46894" w:rsidRPr="005D354A" w:rsidRDefault="00E46894" w:rsidP="00E46894">
      <w:pPr>
        <w:tabs>
          <w:tab w:val="left" w:pos="228"/>
        </w:tabs>
        <w:spacing w:line="0" w:lineRule="atLeast"/>
        <w:ind w:left="228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1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4" w:lineRule="auto"/>
        <w:ind w:left="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2. Ostateczna kwotę środków przeznaczonych na realizację zadań publicznych objętych niniejszym Rocznym Programem określi uchwała budżetowa.</w:t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br/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8</w:t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278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Zlecanie realizacji zadań publicznych</w:t>
      </w:r>
    </w:p>
    <w:p w:rsidR="00E46894" w:rsidRPr="005D354A" w:rsidRDefault="00E46894" w:rsidP="00E46894">
      <w:pPr>
        <w:spacing w:line="23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28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11.</w:t>
      </w:r>
    </w:p>
    <w:p w:rsidR="00E46894" w:rsidRPr="005D354A" w:rsidRDefault="00E46894" w:rsidP="00E46894">
      <w:pPr>
        <w:spacing w:line="239" w:lineRule="auto"/>
        <w:ind w:left="4288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8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Dotacja, o której mowa w §10, nie może być udzielona na:</w:t>
      </w:r>
    </w:p>
    <w:p w:rsidR="00E46894" w:rsidRPr="005D354A" w:rsidRDefault="00E46894" w:rsidP="00E46894">
      <w:pPr>
        <w:spacing w:line="265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3"/>
        </w:numPr>
        <w:tabs>
          <w:tab w:val="left" w:pos="708"/>
        </w:tabs>
        <w:autoSpaceDE/>
        <w:autoSpaceDN/>
        <w:spacing w:line="227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dotowanie przedsięwzięć, które są dofinansowywane z budżetu gminy lub jego funduszy celowych na podstawie przepisów szczególnych,</w:t>
      </w:r>
    </w:p>
    <w:p w:rsidR="00E46894" w:rsidRPr="005D354A" w:rsidRDefault="00E46894" w:rsidP="00E46894">
      <w:pPr>
        <w:spacing w:line="1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3"/>
        </w:numPr>
        <w:tabs>
          <w:tab w:val="left" w:pos="708"/>
        </w:tabs>
        <w:autoSpaceDE/>
        <w:autoSpaceDN/>
        <w:spacing w:line="218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pokrycie deficytu zrealizowanych wcześniej przedsięwzięć oraz refundację kosztów,</w:t>
      </w:r>
    </w:p>
    <w:p w:rsidR="00E46894" w:rsidRPr="005D354A" w:rsidRDefault="00E46894" w:rsidP="00E46894">
      <w:pPr>
        <w:widowControl/>
        <w:numPr>
          <w:ilvl w:val="0"/>
          <w:numId w:val="23"/>
        </w:numPr>
        <w:tabs>
          <w:tab w:val="left" w:pos="708"/>
        </w:tabs>
        <w:autoSpaceDE/>
        <w:autoSpaceDN/>
        <w:spacing w:line="231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zadania i zakupy inwestycyjne,</w:t>
      </w:r>
    </w:p>
    <w:p w:rsidR="00E46894" w:rsidRPr="005D354A" w:rsidRDefault="00E46894" w:rsidP="00E46894">
      <w:pPr>
        <w:widowControl/>
        <w:numPr>
          <w:ilvl w:val="0"/>
          <w:numId w:val="23"/>
        </w:numPr>
        <w:tabs>
          <w:tab w:val="left" w:pos="708"/>
        </w:tabs>
        <w:autoSpaceDE/>
        <w:autoSpaceDN/>
        <w:spacing w:line="231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budowę, zakup budynków lub lokali, zakup gruntów,</w:t>
      </w:r>
    </w:p>
    <w:p w:rsidR="00E46894" w:rsidRPr="005D354A" w:rsidRDefault="00E46894" w:rsidP="00E46894">
      <w:pPr>
        <w:widowControl/>
        <w:numPr>
          <w:ilvl w:val="0"/>
          <w:numId w:val="23"/>
        </w:numPr>
        <w:tabs>
          <w:tab w:val="left" w:pos="708"/>
        </w:tabs>
        <w:autoSpaceDE/>
        <w:autoSpaceDN/>
        <w:spacing w:line="231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działalność gospodarczą podmiotów prowadzących działalność pożytku publicznego,</w:t>
      </w:r>
    </w:p>
    <w:p w:rsidR="00E46894" w:rsidRPr="005D354A" w:rsidRDefault="00E46894" w:rsidP="00E46894">
      <w:pPr>
        <w:widowControl/>
        <w:numPr>
          <w:ilvl w:val="0"/>
          <w:numId w:val="23"/>
        </w:numPr>
        <w:tabs>
          <w:tab w:val="left" w:pos="708"/>
        </w:tabs>
        <w:autoSpaceDE/>
        <w:autoSpaceDN/>
        <w:spacing w:line="231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udzielanie pomocy finansowej osobom fizycznym lub prawnym,</w:t>
      </w:r>
    </w:p>
    <w:p w:rsidR="00E46894" w:rsidRPr="005D354A" w:rsidRDefault="00E46894" w:rsidP="00E46894">
      <w:pPr>
        <w:widowControl/>
        <w:numPr>
          <w:ilvl w:val="0"/>
          <w:numId w:val="23"/>
        </w:numPr>
        <w:tabs>
          <w:tab w:val="left" w:pos="708"/>
        </w:tabs>
        <w:autoSpaceDE/>
        <w:autoSpaceDN/>
        <w:spacing w:line="231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działalność polityczną i religijną.</w:t>
      </w:r>
    </w:p>
    <w:p w:rsidR="00E46894" w:rsidRPr="005D354A" w:rsidRDefault="00E46894" w:rsidP="00E46894">
      <w:pPr>
        <w:tabs>
          <w:tab w:val="left" w:pos="708"/>
        </w:tabs>
        <w:spacing w:line="231" w:lineRule="auto"/>
        <w:ind w:left="708" w:hanging="423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288"/>
        <w:jc w:val="both"/>
        <w:rPr>
          <w:b/>
          <w:sz w:val="23"/>
          <w:szCs w:val="23"/>
        </w:rPr>
      </w:pPr>
      <w:bookmarkStart w:id="4" w:name="page5"/>
      <w:bookmarkEnd w:id="4"/>
      <w:r w:rsidRPr="005D354A">
        <w:rPr>
          <w:b/>
          <w:sz w:val="23"/>
          <w:szCs w:val="23"/>
        </w:rPr>
        <w:t>§ 12.</w:t>
      </w:r>
    </w:p>
    <w:p w:rsidR="00E46894" w:rsidRPr="005D354A" w:rsidRDefault="00E46894" w:rsidP="00E46894">
      <w:pPr>
        <w:spacing w:line="24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9" w:lineRule="auto"/>
        <w:ind w:left="8"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Ogłaszając otwarty konkurs ofert w celu zlecenia realizacji zadań organizacjom pozarządowym oraz innym podmiotom prowadzącym działalność pożytku publicznego Wójt opublikuje informację o nim: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4"/>
        </w:numPr>
        <w:tabs>
          <w:tab w:val="left" w:pos="368"/>
        </w:tabs>
        <w:autoSpaceDE/>
        <w:autoSpaceDN/>
        <w:spacing w:line="239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 Biuletynie Informacji Publicznej,</w:t>
      </w:r>
    </w:p>
    <w:p w:rsidR="00E46894" w:rsidRPr="005D354A" w:rsidRDefault="00E46894" w:rsidP="00E46894">
      <w:pPr>
        <w:spacing w:line="1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4"/>
        </w:numPr>
        <w:tabs>
          <w:tab w:val="left" w:pos="368"/>
        </w:tabs>
        <w:autoSpaceDE/>
        <w:autoSpaceDN/>
        <w:spacing w:line="231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umieści ją na tablicy ogłoszeniowej Urzędu Gminy,</w:t>
      </w:r>
    </w:p>
    <w:p w:rsidR="00E46894" w:rsidRPr="005D354A" w:rsidRDefault="00E46894" w:rsidP="00E46894">
      <w:pPr>
        <w:widowControl/>
        <w:numPr>
          <w:ilvl w:val="0"/>
          <w:numId w:val="24"/>
        </w:numPr>
        <w:tabs>
          <w:tab w:val="left" w:pos="368"/>
        </w:tabs>
        <w:autoSpaceDE/>
        <w:autoSpaceDN/>
        <w:spacing w:line="218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na stronie internetowej Gminy.</w:t>
      </w: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31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9</w:t>
      </w:r>
    </w:p>
    <w:p w:rsidR="00E46894" w:rsidRPr="005D354A" w:rsidRDefault="00E46894" w:rsidP="00E46894">
      <w:pPr>
        <w:spacing w:line="239" w:lineRule="auto"/>
        <w:ind w:left="4048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968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Sposób tworzenia programu, przebieg konsultacji oraz wybór realizatorów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4548"/>
        </w:tabs>
        <w:spacing w:line="239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§ </w:t>
      </w:r>
      <w:r w:rsidRPr="005D354A">
        <w:rPr>
          <w:b/>
          <w:sz w:val="23"/>
          <w:szCs w:val="23"/>
        </w:rPr>
        <w:t>13.</w:t>
      </w:r>
    </w:p>
    <w:p w:rsidR="00E46894" w:rsidRPr="005D354A" w:rsidRDefault="00E46894" w:rsidP="00E46894">
      <w:pPr>
        <w:spacing w:line="217" w:lineRule="exact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5"/>
        </w:numPr>
        <w:tabs>
          <w:tab w:val="left" w:pos="568"/>
        </w:tabs>
        <w:autoSpaceDE/>
        <w:autoSpaceDN/>
        <w:spacing w:line="239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Roczny Program został opracowany w oparciu o ustawę.</w:t>
      </w:r>
    </w:p>
    <w:p w:rsidR="00E46894" w:rsidRPr="005D354A" w:rsidRDefault="00E46894" w:rsidP="00E46894">
      <w:pPr>
        <w:spacing w:line="264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5"/>
        </w:numPr>
        <w:tabs>
          <w:tab w:val="left" w:pos="568"/>
        </w:tabs>
        <w:autoSpaceDE/>
        <w:autoSpaceDN/>
        <w:spacing w:line="229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Roczny Program został opracowany po konsultacjach przeprowadzonych w sposób określony w uchwale  Rady Gminy Słupia (Konecka) NR XX/124/2016 z dnia </w:t>
      </w:r>
      <w:r w:rsidRPr="005D354A">
        <w:rPr>
          <w:sz w:val="23"/>
          <w:szCs w:val="23"/>
        </w:rPr>
        <w:br/>
        <w:t xml:space="preserve">14 czerwca 2016 r. oraz w uchwale Rady Gminy Słupia (Konecka) NR XXI/130/2016 </w:t>
      </w:r>
      <w:r w:rsidRPr="005D354A">
        <w:rPr>
          <w:sz w:val="23"/>
          <w:szCs w:val="23"/>
        </w:rPr>
        <w:br/>
        <w:t>z dnia 18 lipca 2016 r. w sprawie zmiany Uchwały Nr XX/124/2016 w sprawie określenia zasad i trybu przeprowadzania konsultacji społecznych z mieszkańcami Gminy Słupia Konecka.</w:t>
      </w:r>
    </w:p>
    <w:p w:rsidR="00E46894" w:rsidRPr="005D354A" w:rsidRDefault="00E46894" w:rsidP="00E46894">
      <w:pPr>
        <w:ind w:left="708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5"/>
        </w:numPr>
        <w:tabs>
          <w:tab w:val="left" w:pos="568"/>
        </w:tabs>
        <w:autoSpaceDE/>
        <w:autoSpaceDN/>
        <w:spacing w:line="229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W celu  uzyskania  uwag  i  propozycji  od  organizacji  pozarządowych,  Projekt  Rocznego Programu zamieszcza się na stronie Internetowej Gminy Słupia Konecka </w:t>
      </w:r>
      <w:hyperlink r:id="rId5" w:history="1">
        <w:r w:rsidRPr="005D354A">
          <w:rPr>
            <w:color w:val="0000FF"/>
            <w:sz w:val="23"/>
            <w:szCs w:val="23"/>
            <w:u w:val="single"/>
          </w:rPr>
          <w:t>http://www.slupiakonecka.pl/</w:t>
        </w:r>
        <w:r w:rsidRPr="005D354A">
          <w:rPr>
            <w:color w:val="0000FF"/>
            <w:sz w:val="23"/>
            <w:szCs w:val="23"/>
          </w:rPr>
          <w:t xml:space="preserve"> </w:t>
        </w:r>
      </w:hyperlink>
      <w:r w:rsidRPr="005D354A">
        <w:rPr>
          <w:sz w:val="23"/>
          <w:szCs w:val="23"/>
        </w:rPr>
        <w:t>,</w:t>
      </w:r>
      <w:r w:rsidRPr="005D354A">
        <w:rPr>
          <w:color w:val="0000FF"/>
          <w:sz w:val="23"/>
          <w:szCs w:val="23"/>
        </w:rPr>
        <w:t xml:space="preserve"> </w:t>
      </w:r>
      <w:r w:rsidRPr="005D354A">
        <w:rPr>
          <w:sz w:val="23"/>
          <w:szCs w:val="23"/>
        </w:rPr>
        <w:t>w Biuletynie Informacji Publicznej oraz na tablicy ogłoszeń</w:t>
      </w:r>
      <w:r w:rsidRPr="005D354A">
        <w:rPr>
          <w:color w:val="0000FF"/>
          <w:sz w:val="23"/>
          <w:szCs w:val="23"/>
        </w:rPr>
        <w:t xml:space="preserve"> </w:t>
      </w:r>
      <w:r w:rsidRPr="005D354A">
        <w:rPr>
          <w:color w:val="0000FF"/>
          <w:sz w:val="23"/>
          <w:szCs w:val="23"/>
        </w:rPr>
        <w:br/>
      </w:r>
      <w:r w:rsidRPr="005D354A">
        <w:rPr>
          <w:sz w:val="23"/>
          <w:szCs w:val="23"/>
        </w:rPr>
        <w:t>w Urzędzie Gminy Słupia Konecka</w:t>
      </w:r>
    </w:p>
    <w:p w:rsidR="00E46894" w:rsidRPr="005D354A" w:rsidRDefault="00E46894" w:rsidP="00E46894">
      <w:pPr>
        <w:tabs>
          <w:tab w:val="left" w:pos="568"/>
        </w:tabs>
        <w:spacing w:line="0" w:lineRule="atLeast"/>
        <w:ind w:left="568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0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tabs>
          <w:tab w:val="left" w:pos="4468"/>
        </w:tabs>
        <w:spacing w:line="248" w:lineRule="exact"/>
        <w:ind w:left="28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§ </w:t>
      </w:r>
      <w:r w:rsidRPr="005D354A">
        <w:rPr>
          <w:b/>
          <w:sz w:val="23"/>
          <w:szCs w:val="23"/>
        </w:rPr>
        <w:t>14.</w:t>
      </w:r>
    </w:p>
    <w:p w:rsidR="00E46894" w:rsidRPr="008D12AD" w:rsidRDefault="00E46894" w:rsidP="00E46894">
      <w:pPr>
        <w:pStyle w:val="Akapitzlist"/>
        <w:numPr>
          <w:ilvl w:val="0"/>
          <w:numId w:val="22"/>
        </w:numPr>
        <w:tabs>
          <w:tab w:val="left" w:pos="288"/>
        </w:tabs>
        <w:spacing w:after="0" w:line="0" w:lineRule="atLeast"/>
        <w:ind w:hanging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8D12AD">
        <w:rPr>
          <w:rFonts w:ascii="Times New Roman" w:eastAsia="Times New Roman" w:hAnsi="Times New Roman" w:cs="Times New Roman"/>
          <w:color w:val="auto"/>
          <w:sz w:val="23"/>
          <w:szCs w:val="23"/>
        </w:rPr>
        <w:t>Skład Komisji Konkursowej oraz regulamin jej pracy określa każdorazowo zarządzeniem Wójt.</w:t>
      </w:r>
    </w:p>
    <w:p w:rsidR="00E46894" w:rsidRPr="005D354A" w:rsidRDefault="00E46894" w:rsidP="00E46894">
      <w:pPr>
        <w:spacing w:line="269" w:lineRule="exact"/>
        <w:jc w:val="both"/>
        <w:rPr>
          <w:sz w:val="23"/>
          <w:szCs w:val="23"/>
        </w:rPr>
      </w:pPr>
    </w:p>
    <w:p w:rsidR="00E46894" w:rsidRPr="008D12AD" w:rsidRDefault="00E46894" w:rsidP="00E46894">
      <w:pPr>
        <w:pStyle w:val="Akapitzlist"/>
        <w:numPr>
          <w:ilvl w:val="0"/>
          <w:numId w:val="26"/>
        </w:numPr>
        <w:tabs>
          <w:tab w:val="left" w:pos="288"/>
        </w:tabs>
        <w:spacing w:after="0" w:line="249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8D12AD">
        <w:rPr>
          <w:rFonts w:ascii="Times New Roman" w:eastAsia="Times New Roman" w:hAnsi="Times New Roman" w:cs="Times New Roman"/>
          <w:color w:val="auto"/>
          <w:sz w:val="23"/>
          <w:szCs w:val="23"/>
        </w:rPr>
        <w:t>Wybranymi członkami Komisji Konkursowej powołanej w celu zaopiniowania złożonych wniosków nie mogą być osoby związane z organizacjami pozarządowymi oraz innymi podmiotami, prowadzącymi  działalność pożytku publicznego, uczestniczącymi w</w:t>
      </w:r>
      <w:r w:rsidRPr="008D12AD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 otwartym konkursie.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6"/>
        </w:numPr>
        <w:tabs>
          <w:tab w:val="left" w:pos="288"/>
        </w:tabs>
        <w:autoSpaceDE/>
        <w:autoSpaceDN/>
        <w:spacing w:line="0" w:lineRule="atLeast"/>
        <w:jc w:val="both"/>
        <w:rPr>
          <w:sz w:val="23"/>
          <w:szCs w:val="23"/>
        </w:rPr>
      </w:pPr>
      <w:r w:rsidRPr="005D354A">
        <w:rPr>
          <w:color w:val="222222"/>
          <w:sz w:val="23"/>
          <w:szCs w:val="23"/>
        </w:rPr>
        <w:t>Z przebiegu opiniowania ofert sporządza się protokół, który powinien zawierać: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39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oznaczenie miejsca i czasu opiniowania ofert,</w:t>
      </w:r>
    </w:p>
    <w:p w:rsidR="00E46894" w:rsidRPr="005D354A" w:rsidRDefault="00E46894" w:rsidP="00E46894">
      <w:pPr>
        <w:spacing w:line="1" w:lineRule="exact"/>
        <w:jc w:val="both"/>
        <w:rPr>
          <w:color w:val="222222"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31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imiona i nazwiska członków Komisji Konkursowej,</w:t>
      </w: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31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liczbę zgłoszonych ofert,</w:t>
      </w: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31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nazwę zadania publicznego,</w:t>
      </w:r>
    </w:p>
    <w:p w:rsidR="00E46894" w:rsidRPr="005D354A" w:rsidRDefault="00E46894" w:rsidP="00E46894">
      <w:pPr>
        <w:spacing w:line="1" w:lineRule="exact"/>
        <w:jc w:val="both"/>
        <w:rPr>
          <w:color w:val="222222"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24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wskazanie ofert odpowiadających warunkom określonym w ustawie i ogłoszeniu konkursu,</w:t>
      </w:r>
    </w:p>
    <w:p w:rsidR="00E46894" w:rsidRPr="005D354A" w:rsidRDefault="00E46894" w:rsidP="00E46894">
      <w:pPr>
        <w:spacing w:line="9" w:lineRule="exact"/>
        <w:jc w:val="both"/>
        <w:rPr>
          <w:color w:val="222222"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36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wskazanie ofert nie odpowiadających warunkom określonym w ustawie i ogłoszeniu konkursu wraz z uzasadnieniem,</w:t>
      </w:r>
    </w:p>
    <w:p w:rsidR="00E46894" w:rsidRPr="005D354A" w:rsidRDefault="00E46894" w:rsidP="00E46894">
      <w:pPr>
        <w:spacing w:line="1" w:lineRule="exact"/>
        <w:jc w:val="both"/>
        <w:rPr>
          <w:color w:val="222222"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31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wskazanie wybranych ofert, na które proponuje się udzielenie dotacji albo stwierdzenie, że żadna z ofert nie została przyjęta - wraz z uzasadnieniem,</w:t>
      </w: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988"/>
        </w:tabs>
        <w:autoSpaceDE/>
        <w:autoSpaceDN/>
        <w:spacing w:line="231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wzmiankę o odczytaniu protokołu,</w:t>
      </w:r>
    </w:p>
    <w:p w:rsidR="00E46894" w:rsidRPr="005D354A" w:rsidRDefault="00E46894" w:rsidP="00E46894">
      <w:pPr>
        <w:widowControl/>
        <w:numPr>
          <w:ilvl w:val="1"/>
          <w:numId w:val="26"/>
        </w:numPr>
        <w:tabs>
          <w:tab w:val="left" w:pos="1028"/>
        </w:tabs>
        <w:autoSpaceDE/>
        <w:autoSpaceDN/>
        <w:spacing w:line="231" w:lineRule="auto"/>
        <w:jc w:val="both"/>
        <w:rPr>
          <w:color w:val="222222"/>
          <w:sz w:val="23"/>
          <w:szCs w:val="23"/>
        </w:rPr>
      </w:pPr>
      <w:r w:rsidRPr="005D354A">
        <w:rPr>
          <w:color w:val="222222"/>
          <w:sz w:val="23"/>
          <w:szCs w:val="23"/>
        </w:rPr>
        <w:t>podpisy członków Komisji.</w:t>
      </w:r>
    </w:p>
    <w:p w:rsidR="00E46894" w:rsidRPr="005D354A" w:rsidRDefault="00E46894" w:rsidP="00E46894">
      <w:pPr>
        <w:spacing w:line="239" w:lineRule="auto"/>
        <w:ind w:left="4280"/>
        <w:jc w:val="both"/>
        <w:rPr>
          <w:b/>
          <w:sz w:val="23"/>
          <w:szCs w:val="23"/>
        </w:rPr>
      </w:pPr>
      <w:bookmarkStart w:id="5" w:name="page6"/>
      <w:bookmarkEnd w:id="5"/>
      <w:r w:rsidRPr="005D354A">
        <w:rPr>
          <w:b/>
          <w:sz w:val="23"/>
          <w:szCs w:val="23"/>
        </w:rPr>
        <w:t>§ 15.</w:t>
      </w:r>
    </w:p>
    <w:p w:rsidR="00E46894" w:rsidRPr="005D354A" w:rsidRDefault="00E46894" w:rsidP="00E46894">
      <w:pPr>
        <w:spacing w:line="24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9" w:lineRule="auto"/>
        <w:ind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Decyzję o wyborze podmiotów, które uzyskały dotację oraz o jej wysokości podejmuje Wójt po zapoznaniu się z protokołem Komisji Konkursowej. Decyzja podejmowana jest w formie zarządzenia.</w:t>
      </w:r>
    </w:p>
    <w:p w:rsidR="00E46894" w:rsidRPr="005D354A" w:rsidRDefault="00E46894" w:rsidP="00E46894">
      <w:pPr>
        <w:spacing w:line="239" w:lineRule="auto"/>
        <w:ind w:left="428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16.</w:t>
      </w:r>
    </w:p>
    <w:p w:rsidR="00E46894" w:rsidRPr="005D354A" w:rsidRDefault="00E46894" w:rsidP="00E46894">
      <w:pPr>
        <w:spacing w:line="234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9" w:lineRule="auto"/>
        <w:ind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Wykaz podmiotów i zleconych zadań, na które przyznano dotacje oraz kwot przyznanych na realizację tych zadań, zostanie opublikowany na stronach internetowych gminy i wywieszony na tablicy ogłoszeń Urzędu Gminy.</w:t>
      </w:r>
    </w:p>
    <w:p w:rsidR="00E46894" w:rsidRPr="005D354A" w:rsidRDefault="00E46894" w:rsidP="00E46894">
      <w:pPr>
        <w:spacing w:line="239" w:lineRule="auto"/>
        <w:ind w:left="428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17.</w:t>
      </w:r>
    </w:p>
    <w:p w:rsidR="00E46894" w:rsidRPr="005D354A" w:rsidRDefault="00E46894" w:rsidP="00E46894">
      <w:pPr>
        <w:spacing w:line="235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9" w:lineRule="auto"/>
        <w:ind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Wykaz podmiotów, którym zlecono realizację zadań publicznych w 2023 roku, zadań </w:t>
      </w:r>
      <w:r w:rsidRPr="005D354A">
        <w:rPr>
          <w:sz w:val="23"/>
          <w:szCs w:val="23"/>
        </w:rPr>
        <w:br/>
        <w:t xml:space="preserve">i kwot dotacji przyznanych na te zadania, będzie opublikowany w załączniku do sprawozdania </w:t>
      </w:r>
      <w:r w:rsidRPr="005D354A">
        <w:rPr>
          <w:sz w:val="23"/>
          <w:szCs w:val="23"/>
        </w:rPr>
        <w:br/>
        <w:t>z wykonania budżetu gminy za rok 2023.</w:t>
      </w:r>
    </w:p>
    <w:p w:rsidR="00E46894" w:rsidRPr="005D354A" w:rsidRDefault="00E46894" w:rsidP="00E46894">
      <w:pPr>
        <w:spacing w:line="0" w:lineRule="atLeast"/>
        <w:ind w:left="428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18.</w:t>
      </w:r>
    </w:p>
    <w:p w:rsidR="00E46894" w:rsidRPr="005D354A" w:rsidRDefault="00E46894" w:rsidP="00E46894">
      <w:pPr>
        <w:spacing w:line="24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44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 imieniu Wójta kontrolę merytoryczną i finansową nad realizacją zadań publicznych przez podmioty sprawują odpowiednie, wyznaczone zarządzeniem, komórki Urzędu Gminy poprzez:</w:t>
      </w:r>
    </w:p>
    <w:p w:rsidR="00E46894" w:rsidRPr="005D354A" w:rsidRDefault="00E46894" w:rsidP="00E46894">
      <w:pPr>
        <w:spacing w:line="24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7"/>
        </w:numPr>
        <w:tabs>
          <w:tab w:val="left" w:pos="700"/>
        </w:tabs>
        <w:autoSpaceDE/>
        <w:autoSpaceDN/>
        <w:spacing w:line="0" w:lineRule="atLeast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wizytowanie podmiotów i ocenę sposobu realizacji zleconych zadań,</w:t>
      </w:r>
    </w:p>
    <w:p w:rsidR="00E46894" w:rsidRPr="005D354A" w:rsidRDefault="00E46894" w:rsidP="00E46894">
      <w:pPr>
        <w:spacing w:line="8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7"/>
        </w:numPr>
        <w:tabs>
          <w:tab w:val="left" w:pos="700"/>
        </w:tabs>
        <w:autoSpaceDE/>
        <w:autoSpaceDN/>
        <w:spacing w:line="229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egzekwowanie przestrzegania postanowień zawartych w ustawie, umowach i Programie Współpracy na 2023 rok,</w:t>
      </w:r>
    </w:p>
    <w:p w:rsidR="00E46894" w:rsidRPr="005D354A" w:rsidRDefault="00E46894" w:rsidP="00E46894">
      <w:pPr>
        <w:widowControl/>
        <w:numPr>
          <w:ilvl w:val="0"/>
          <w:numId w:val="27"/>
        </w:numPr>
        <w:tabs>
          <w:tab w:val="left" w:pos="700"/>
        </w:tabs>
        <w:autoSpaceDE/>
        <w:autoSpaceDN/>
        <w:spacing w:line="231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analizę i ocenę przedkładanych przez podmioty rozliczeń i sprawozdań,</w:t>
      </w:r>
    </w:p>
    <w:p w:rsidR="00E46894" w:rsidRPr="008D12AD" w:rsidRDefault="00E46894" w:rsidP="00E46894">
      <w:pPr>
        <w:pStyle w:val="Akapitzlist"/>
        <w:numPr>
          <w:ilvl w:val="0"/>
          <w:numId w:val="27"/>
        </w:numPr>
        <w:tabs>
          <w:tab w:val="left" w:pos="700"/>
        </w:tabs>
        <w:spacing w:after="0" w:line="224" w:lineRule="auto"/>
        <w:ind w:hanging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8D12AD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egzekwowanie od podmiotów wyjaśnień, zwrotu środków niewykorzystanych </w:t>
      </w:r>
      <w:r w:rsidRPr="008D12AD">
        <w:rPr>
          <w:rFonts w:ascii="Times New Roman" w:eastAsia="Times New Roman" w:hAnsi="Times New Roman" w:cs="Times New Roman"/>
          <w:color w:val="auto"/>
          <w:sz w:val="23"/>
          <w:szCs w:val="23"/>
        </w:rPr>
        <w:br/>
        <w:t>lub wykorzystanych niezgodnie z umową.</w:t>
      </w:r>
    </w:p>
    <w:p w:rsidR="00E46894" w:rsidRPr="005D354A" w:rsidRDefault="00E46894" w:rsidP="00E46894">
      <w:pPr>
        <w:spacing w:line="0" w:lineRule="atLeast"/>
        <w:ind w:left="428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19.</w:t>
      </w:r>
    </w:p>
    <w:p w:rsidR="00E46894" w:rsidRPr="005D354A" w:rsidRDefault="00E46894" w:rsidP="00E46894">
      <w:pPr>
        <w:spacing w:line="24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26" w:lineRule="auto"/>
        <w:ind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Wójt na podstawie własnego rozeznania potrzeb lokalnych lub na wniosek organizacji pozarządowych oraz innych podmiotów prowadzących działalność pożytku publicznego może określić w ciągu roku kolejne zadania i ogłosić otwarte konkursy na ich realizację przez </w:t>
      </w:r>
      <w:r w:rsidRPr="005D354A">
        <w:rPr>
          <w:sz w:val="23"/>
          <w:szCs w:val="23"/>
        </w:rPr>
        <w:br/>
        <w:t>te podmioty, o ile w budżecie będą zabezpieczone środki na ten cel.</w:t>
      </w:r>
    </w:p>
    <w:p w:rsidR="00E46894" w:rsidRPr="005D354A" w:rsidRDefault="00E46894" w:rsidP="00E46894">
      <w:pPr>
        <w:spacing w:line="26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398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Rozdział 10</w:t>
      </w:r>
    </w:p>
    <w:p w:rsidR="00E46894" w:rsidRPr="005D354A" w:rsidRDefault="00E46894" w:rsidP="00E46894">
      <w:pPr>
        <w:spacing w:line="239" w:lineRule="auto"/>
        <w:ind w:left="3980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404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Ewaluacja</w:t>
      </w:r>
    </w:p>
    <w:p w:rsidR="00E46894" w:rsidRPr="005D354A" w:rsidRDefault="00E46894" w:rsidP="00E46894">
      <w:pPr>
        <w:spacing w:line="24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9" w:lineRule="auto"/>
        <w:ind w:left="428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20.</w:t>
      </w:r>
    </w:p>
    <w:p w:rsidR="00E46894" w:rsidRPr="005D354A" w:rsidRDefault="00E46894" w:rsidP="00E46894">
      <w:pPr>
        <w:spacing w:line="235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55" w:lineRule="auto"/>
        <w:ind w:firstLine="705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Wnioski, uwagi i propozycje dotyczące funkcjonowania Programu Współpracy w 2023 roku, mogą być zgłaszane na bieżąco Radzie Gminy za pośrednictwem Komisji Finansów, Oświaty, Kultury, Kultury Fizycznej, Zdrowia i Opieki Społecznej lub Wójta.</w:t>
      </w:r>
    </w:p>
    <w:p w:rsidR="00E46894" w:rsidRPr="005D354A" w:rsidRDefault="00E46894" w:rsidP="00E46894">
      <w:pPr>
        <w:spacing w:line="0" w:lineRule="atLeast"/>
        <w:ind w:left="4280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0" w:lineRule="atLeast"/>
        <w:ind w:left="4280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§ 21.</w:t>
      </w:r>
    </w:p>
    <w:p w:rsidR="00E46894" w:rsidRPr="005D354A" w:rsidRDefault="00E46894" w:rsidP="00E46894">
      <w:pPr>
        <w:spacing w:line="0" w:lineRule="atLeast"/>
        <w:ind w:left="4280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0" w:lineRule="atLeast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Przed wniesieniem pod obrady Rady Gminy Rocznego Programu zostaną przeprowadzone konsultacje.</w:t>
      </w:r>
    </w:p>
    <w:p w:rsidR="00E46894" w:rsidRPr="005D354A" w:rsidRDefault="00E46894" w:rsidP="00E46894">
      <w:pPr>
        <w:spacing w:line="239" w:lineRule="auto"/>
        <w:ind w:left="3627"/>
        <w:jc w:val="both"/>
        <w:rPr>
          <w:b/>
          <w:sz w:val="23"/>
          <w:szCs w:val="23"/>
        </w:rPr>
      </w:pPr>
      <w:bookmarkStart w:id="6" w:name="page7"/>
      <w:bookmarkEnd w:id="6"/>
      <w:r w:rsidRPr="005D354A">
        <w:rPr>
          <w:b/>
          <w:sz w:val="23"/>
          <w:szCs w:val="23"/>
        </w:rPr>
        <w:t>Rozdział 11</w:t>
      </w:r>
    </w:p>
    <w:p w:rsidR="00E46894" w:rsidRPr="005D354A" w:rsidRDefault="00E46894" w:rsidP="00E46894">
      <w:pPr>
        <w:spacing w:line="239" w:lineRule="auto"/>
        <w:ind w:left="3627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2547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Sposób oceny realizacji programu</w:t>
      </w:r>
    </w:p>
    <w:p w:rsidR="00E46894" w:rsidRPr="005D354A" w:rsidRDefault="00E46894" w:rsidP="00E46894">
      <w:pPr>
        <w:spacing w:line="246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28"/>
        </w:numPr>
        <w:tabs>
          <w:tab w:val="left" w:pos="4107"/>
        </w:tabs>
        <w:autoSpaceDE/>
        <w:autoSpaceDN/>
        <w:spacing w:line="239" w:lineRule="auto"/>
        <w:jc w:val="both"/>
        <w:rPr>
          <w:b/>
          <w:sz w:val="23"/>
          <w:szCs w:val="23"/>
        </w:rPr>
      </w:pPr>
      <w:r w:rsidRPr="005D354A">
        <w:rPr>
          <w:b/>
          <w:sz w:val="23"/>
          <w:szCs w:val="23"/>
        </w:rPr>
        <w:t>22.</w:t>
      </w:r>
    </w:p>
    <w:p w:rsidR="00E46894" w:rsidRPr="005D354A" w:rsidRDefault="00E46894" w:rsidP="00E46894">
      <w:pPr>
        <w:tabs>
          <w:tab w:val="left" w:pos="4107"/>
        </w:tabs>
        <w:spacing w:line="239" w:lineRule="auto"/>
        <w:ind w:left="4107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spacing w:line="9" w:lineRule="exact"/>
        <w:jc w:val="both"/>
        <w:rPr>
          <w:b/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28"/>
        </w:numPr>
        <w:tabs>
          <w:tab w:val="left" w:pos="367"/>
        </w:tabs>
        <w:autoSpaceDE/>
        <w:autoSpaceDN/>
        <w:spacing w:line="239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Miernikami  efektywności realizacji  Programu będą informacje  dotyczące w szczególności:</w:t>
      </w:r>
    </w:p>
    <w:p w:rsidR="00E46894" w:rsidRPr="005D354A" w:rsidRDefault="00E46894" w:rsidP="00E46894">
      <w:pPr>
        <w:spacing w:line="293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2"/>
          <w:numId w:val="29"/>
        </w:numPr>
        <w:tabs>
          <w:tab w:val="left" w:pos="1067"/>
        </w:tabs>
        <w:autoSpaceDE/>
        <w:autoSpaceDN/>
        <w:spacing w:line="237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informacja o planowanych i wykorzystanych środkach finansowych z budżetu gminy na poszczególne zadania oraz informacja o liczbie ofert nie spełniających wymogów formalnych i nie przyjętych do realizacji,</w:t>
      </w:r>
    </w:p>
    <w:p w:rsidR="00E46894" w:rsidRPr="005D354A" w:rsidRDefault="00E46894" w:rsidP="00E46894">
      <w:pPr>
        <w:spacing w:line="1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2"/>
          <w:numId w:val="29"/>
        </w:numPr>
        <w:tabs>
          <w:tab w:val="left" w:pos="1067"/>
        </w:tabs>
        <w:autoSpaceDE/>
        <w:autoSpaceDN/>
        <w:spacing w:line="234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liczba ofert złożonych w otwartych konkursach ofert,</w:t>
      </w:r>
    </w:p>
    <w:p w:rsidR="00E46894" w:rsidRPr="005D354A" w:rsidRDefault="00E46894" w:rsidP="00E46894">
      <w:pPr>
        <w:widowControl/>
        <w:numPr>
          <w:ilvl w:val="2"/>
          <w:numId w:val="29"/>
        </w:numPr>
        <w:tabs>
          <w:tab w:val="left" w:pos="1067"/>
        </w:tabs>
        <w:autoSpaceDE/>
        <w:autoSpaceDN/>
        <w:spacing w:line="235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liczba zawartych umów na realizację  zadania publicznego,</w:t>
      </w:r>
    </w:p>
    <w:p w:rsidR="00E46894" w:rsidRPr="005D354A" w:rsidRDefault="00E46894" w:rsidP="00E46894">
      <w:pPr>
        <w:spacing w:line="9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2"/>
          <w:numId w:val="29"/>
        </w:numPr>
        <w:tabs>
          <w:tab w:val="left" w:pos="1067"/>
        </w:tabs>
        <w:autoSpaceDE/>
        <w:autoSpaceDN/>
        <w:spacing w:line="0" w:lineRule="atLeast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wysokość kwot udzielonych dotacji w  poszczególnych obszarach zadaniowych,</w:t>
      </w:r>
    </w:p>
    <w:p w:rsidR="00E46894" w:rsidRPr="005D354A" w:rsidRDefault="00E46894" w:rsidP="00E46894">
      <w:pPr>
        <w:widowControl/>
        <w:numPr>
          <w:ilvl w:val="2"/>
          <w:numId w:val="29"/>
        </w:numPr>
        <w:tabs>
          <w:tab w:val="left" w:pos="1067"/>
        </w:tabs>
        <w:autoSpaceDE/>
        <w:autoSpaceDN/>
        <w:spacing w:line="235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wysokość własnych środków finansowych lub pozyskanych z innych źródeł niż</w:t>
      </w:r>
    </w:p>
    <w:p w:rsidR="00E46894" w:rsidRPr="005D354A" w:rsidRDefault="00E46894" w:rsidP="00E46894">
      <w:pPr>
        <w:spacing w:line="21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spacing w:line="232" w:lineRule="auto"/>
        <w:ind w:left="1067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z budżetu Gminy, przeznaczonych przez organizacje pozarządowe na realizację zadań publicznych – ogółem oraz jako % kosztu całego zadania,</w:t>
      </w:r>
    </w:p>
    <w:p w:rsidR="00E46894" w:rsidRPr="005D354A" w:rsidRDefault="00E46894" w:rsidP="00E46894">
      <w:pPr>
        <w:spacing w:line="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2"/>
          <w:numId w:val="29"/>
        </w:numPr>
        <w:tabs>
          <w:tab w:val="left" w:pos="1067"/>
        </w:tabs>
        <w:autoSpaceDE/>
        <w:autoSpaceDN/>
        <w:spacing w:line="238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liczba zorganizowanych spotkań z przedstawicielami organizacji pozarządowych,</w:t>
      </w:r>
    </w:p>
    <w:p w:rsidR="00E46894" w:rsidRPr="005D354A" w:rsidRDefault="00E46894" w:rsidP="00E46894">
      <w:pPr>
        <w:spacing w:line="2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30"/>
        </w:numPr>
        <w:tabs>
          <w:tab w:val="left" w:pos="1067"/>
        </w:tabs>
        <w:autoSpaceDE/>
        <w:autoSpaceDN/>
        <w:spacing w:line="234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liczba realizowanych projektów partnerskich,</w:t>
      </w:r>
    </w:p>
    <w:p w:rsidR="00E46894" w:rsidRPr="005D354A" w:rsidRDefault="00E46894" w:rsidP="00E46894">
      <w:pPr>
        <w:spacing w:line="10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1"/>
          <w:numId w:val="30"/>
        </w:numPr>
        <w:tabs>
          <w:tab w:val="left" w:pos="1067"/>
        </w:tabs>
        <w:autoSpaceDE/>
        <w:autoSpaceDN/>
        <w:spacing w:line="0" w:lineRule="atLeast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liczba przedsięwzięć  objętych patronatem Wójta.</w:t>
      </w:r>
    </w:p>
    <w:p w:rsidR="00E46894" w:rsidRPr="005D354A" w:rsidRDefault="00E46894" w:rsidP="00E46894">
      <w:pPr>
        <w:spacing w:line="264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31"/>
        </w:numPr>
        <w:tabs>
          <w:tab w:val="left" w:pos="367"/>
        </w:tabs>
        <w:autoSpaceDE/>
        <w:autoSpaceDN/>
        <w:spacing w:line="0" w:lineRule="atLeast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Program Współpracy podlegać będzie systematycznej ocenie; w zakresie założeń,  procesu realizacji  i rezultatów.</w:t>
      </w:r>
    </w:p>
    <w:p w:rsidR="00E46894" w:rsidRPr="005D354A" w:rsidRDefault="00E46894" w:rsidP="00E46894">
      <w:pPr>
        <w:spacing w:line="277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32"/>
        </w:numPr>
        <w:tabs>
          <w:tab w:val="left" w:pos="367"/>
        </w:tabs>
        <w:autoSpaceDE/>
        <w:autoSpaceDN/>
        <w:spacing w:line="238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>Wójt składa Radzie Gminy sprawozdanie z realizacji uchwały w terminie do dnia 30 kwietnia roku następującego po roku sprawozdawczym.</w:t>
      </w:r>
    </w:p>
    <w:p w:rsidR="00E46894" w:rsidRPr="005D354A" w:rsidRDefault="00E46894" w:rsidP="00E46894">
      <w:pPr>
        <w:spacing w:line="293" w:lineRule="exact"/>
        <w:jc w:val="both"/>
        <w:rPr>
          <w:sz w:val="23"/>
          <w:szCs w:val="23"/>
        </w:rPr>
      </w:pPr>
    </w:p>
    <w:p w:rsidR="00E46894" w:rsidRPr="005D354A" w:rsidRDefault="00E46894" w:rsidP="00E46894">
      <w:pPr>
        <w:widowControl/>
        <w:numPr>
          <w:ilvl w:val="0"/>
          <w:numId w:val="32"/>
        </w:numPr>
        <w:tabs>
          <w:tab w:val="left" w:pos="367"/>
        </w:tabs>
        <w:autoSpaceDE/>
        <w:autoSpaceDN/>
        <w:spacing w:line="232" w:lineRule="auto"/>
        <w:jc w:val="both"/>
        <w:rPr>
          <w:sz w:val="23"/>
          <w:szCs w:val="23"/>
        </w:rPr>
      </w:pPr>
      <w:r w:rsidRPr="005D354A">
        <w:rPr>
          <w:sz w:val="23"/>
          <w:szCs w:val="23"/>
        </w:rPr>
        <w:t xml:space="preserve">Sprawozdanie, o którym mowa w ust. 3, zostanie upublicznione na stronie internetowej oraz w </w:t>
      </w:r>
      <w:r>
        <w:rPr>
          <w:sz w:val="23"/>
          <w:szCs w:val="23"/>
        </w:rPr>
        <w:t> </w:t>
      </w:r>
      <w:r w:rsidRPr="005D354A">
        <w:rPr>
          <w:sz w:val="23"/>
          <w:szCs w:val="23"/>
        </w:rPr>
        <w:t>BIP Gminy.</w:t>
      </w:r>
    </w:p>
    <w:p w:rsidR="00E46894" w:rsidRDefault="00E46894" w:rsidP="00E46894">
      <w:pPr>
        <w:spacing w:after="53" w:line="258" w:lineRule="auto"/>
        <w:ind w:left="298"/>
        <w:rPr>
          <w:sz w:val="24"/>
        </w:rPr>
      </w:pPr>
    </w:p>
    <w:p w:rsidR="00E46894" w:rsidRPr="001D2601" w:rsidRDefault="00E46894" w:rsidP="001D2601">
      <w:pPr>
        <w:jc w:val="both"/>
        <w:rPr>
          <w:lang w:val="pl-PL"/>
        </w:rPr>
      </w:pPr>
    </w:p>
    <w:sectPr w:rsidR="00E46894" w:rsidRPr="001D2601" w:rsidSect="00C2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BEAC5640"/>
    <w:lvl w:ilvl="0" w:tplc="FFFFFFFF">
      <w:start w:val="1"/>
      <w:numFmt w:val="decimal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2D1D5A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763845E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5A2A8D4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08EDBDAA"/>
    <w:lvl w:ilvl="0" w:tplc="FFFFFFFF">
      <w:start w:val="1"/>
      <w:numFmt w:val="decimal"/>
      <w:lvlText w:val="%1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88C09762"/>
    <w:lvl w:ilvl="0" w:tplc="FFFFFFFF">
      <w:start w:val="3"/>
      <w:numFmt w:val="decimal"/>
      <w:lvlText w:val="%1."/>
      <w:lvlJc w:val="left"/>
      <w:rPr>
        <w:b w:val="0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4353D0CC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3"/>
    <w:multiLevelType w:val="hybridMultilevel"/>
    <w:tmpl w:val="54E49EB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4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5"/>
    <w:multiLevelType w:val="hybridMultilevel"/>
    <w:tmpl w:val="2CA8861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6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7"/>
    <w:multiLevelType w:val="hybridMultilevel"/>
    <w:tmpl w:val="86165E34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8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9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A"/>
    <w:multiLevelType w:val="hybridMultilevel"/>
    <w:tmpl w:val="4BF679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4328AAC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hybridMultilevel"/>
    <w:tmpl w:val="0EDE9B8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hybridMultilevel"/>
    <w:tmpl w:val="3006C83E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1"/>
    <w:multiLevelType w:val="hybridMultilevel"/>
    <w:tmpl w:val="614FD4A0"/>
    <w:lvl w:ilvl="0" w:tplc="FFFFFFFF">
      <w:start w:val="1"/>
      <w:numFmt w:val="decimal"/>
      <w:lvlText w:val="%1"/>
      <w:lvlJc w:val="left"/>
    </w:lvl>
    <w:lvl w:ilvl="1" w:tplc="FFFFFFFF">
      <w:start w:val="7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2"/>
    <w:multiLevelType w:val="hybridMultilevel"/>
    <w:tmpl w:val="419AC240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3"/>
    <w:multiLevelType w:val="hybridMultilevel"/>
    <w:tmpl w:val="5577F8E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3B9D2A79"/>
    <w:multiLevelType w:val="hybridMultilevel"/>
    <w:tmpl w:val="38F44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A8"/>
    <w:rsid w:val="000F10FE"/>
    <w:rsid w:val="00173709"/>
    <w:rsid w:val="001814EB"/>
    <w:rsid w:val="001D2601"/>
    <w:rsid w:val="00281410"/>
    <w:rsid w:val="0045388A"/>
    <w:rsid w:val="0056362A"/>
    <w:rsid w:val="006F2FC6"/>
    <w:rsid w:val="007010A8"/>
    <w:rsid w:val="0074398E"/>
    <w:rsid w:val="00821921"/>
    <w:rsid w:val="0087689C"/>
    <w:rsid w:val="008F288B"/>
    <w:rsid w:val="009162D7"/>
    <w:rsid w:val="00A56BFB"/>
    <w:rsid w:val="00AC16CA"/>
    <w:rsid w:val="00AE321E"/>
    <w:rsid w:val="00BB5CFF"/>
    <w:rsid w:val="00C27FA4"/>
    <w:rsid w:val="00C477BD"/>
    <w:rsid w:val="00C51A0E"/>
    <w:rsid w:val="00C74E8F"/>
    <w:rsid w:val="00CC2A48"/>
    <w:rsid w:val="00CC6E01"/>
    <w:rsid w:val="00DE6154"/>
    <w:rsid w:val="00E352BE"/>
    <w:rsid w:val="00E46894"/>
    <w:rsid w:val="00E50840"/>
    <w:rsid w:val="00EB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CBB9C-332A-4277-8030-7A4B75B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01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281410"/>
    <w:pPr>
      <w:keepNext/>
      <w:keepLines/>
      <w:spacing w:after="62" w:line="259" w:lineRule="auto"/>
      <w:ind w:left="301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010A8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10A8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CF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81410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E46894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upiakoneck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2438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Ewa Kabała</cp:lastModifiedBy>
  <cp:revision>3</cp:revision>
  <cp:lastPrinted>2021-10-26T09:45:00Z</cp:lastPrinted>
  <dcterms:created xsi:type="dcterms:W3CDTF">2022-10-18T07:41:00Z</dcterms:created>
  <dcterms:modified xsi:type="dcterms:W3CDTF">2022-10-26T11:53:00Z</dcterms:modified>
</cp:coreProperties>
</file>